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A9A3026" w:rsidR="00A209D6" w:rsidRPr="000350B4" w:rsidRDefault="00A209D6" w:rsidP="00A209D6">
      <w:pPr>
        <w:pStyle w:val="Header"/>
        <w:tabs>
          <w:tab w:val="right" w:pos="9639"/>
        </w:tabs>
        <w:rPr>
          <w:bCs/>
          <w:i/>
          <w:noProof w:val="0"/>
          <w:sz w:val="24"/>
          <w:szCs w:val="24"/>
        </w:rPr>
      </w:pPr>
      <w:r w:rsidRPr="000350B4">
        <w:rPr>
          <w:bCs/>
          <w:noProof w:val="0"/>
          <w:sz w:val="24"/>
          <w:szCs w:val="24"/>
        </w:rPr>
        <w:t>3GPP TSG-RAN WG2 Meeting #</w:t>
      </w:r>
      <w:r w:rsidR="0036459E" w:rsidRPr="000350B4">
        <w:rPr>
          <w:bCs/>
          <w:noProof w:val="0"/>
          <w:sz w:val="24"/>
          <w:szCs w:val="24"/>
        </w:rPr>
        <w:t>11</w:t>
      </w:r>
      <w:r w:rsidR="00C55A12" w:rsidRPr="000350B4">
        <w:rPr>
          <w:bCs/>
          <w:noProof w:val="0"/>
          <w:sz w:val="24"/>
          <w:szCs w:val="24"/>
        </w:rPr>
        <w:t>3</w:t>
      </w:r>
      <w:r w:rsidR="000350B4" w:rsidRPr="000350B4">
        <w:rPr>
          <w:bCs/>
          <w:noProof w:val="0"/>
          <w:sz w:val="24"/>
          <w:szCs w:val="24"/>
        </w:rPr>
        <w:t>bis</w:t>
      </w:r>
      <w:r w:rsidR="00244A05" w:rsidRPr="000350B4">
        <w:rPr>
          <w:bCs/>
          <w:noProof w:val="0"/>
          <w:sz w:val="24"/>
          <w:szCs w:val="24"/>
        </w:rPr>
        <w:t xml:space="preserve"> Electronic</w:t>
      </w:r>
      <w:r w:rsidRPr="000350B4">
        <w:rPr>
          <w:bCs/>
          <w:noProof w:val="0"/>
          <w:sz w:val="24"/>
          <w:szCs w:val="24"/>
        </w:rPr>
        <w:tab/>
      </w:r>
      <w:bookmarkStart w:id="0" w:name="_GoBack"/>
      <w:r w:rsidRPr="000350B4">
        <w:rPr>
          <w:rFonts w:hint="eastAsia"/>
          <w:bCs/>
          <w:noProof w:val="0"/>
          <w:sz w:val="24"/>
          <w:szCs w:val="24"/>
        </w:rPr>
        <w:t>R</w:t>
      </w:r>
      <w:r w:rsidRPr="000350B4">
        <w:rPr>
          <w:bCs/>
          <w:noProof w:val="0"/>
          <w:sz w:val="24"/>
          <w:szCs w:val="24"/>
        </w:rPr>
        <w:t>2</w:t>
      </w:r>
      <w:r w:rsidRPr="000350B4">
        <w:rPr>
          <w:rFonts w:hint="eastAsia"/>
          <w:bCs/>
          <w:noProof w:val="0"/>
          <w:sz w:val="24"/>
          <w:szCs w:val="24"/>
        </w:rPr>
        <w:t>-</w:t>
      </w:r>
      <w:r w:rsidR="008052B6" w:rsidRPr="000350B4">
        <w:rPr>
          <w:bCs/>
          <w:noProof w:val="0"/>
          <w:sz w:val="24"/>
          <w:szCs w:val="24"/>
        </w:rPr>
        <w:t>210</w:t>
      </w:r>
      <w:r w:rsidR="008052B6">
        <w:rPr>
          <w:bCs/>
          <w:noProof w:val="0"/>
          <w:sz w:val="24"/>
          <w:szCs w:val="24"/>
        </w:rPr>
        <w:t>3548</w:t>
      </w:r>
      <w:bookmarkEnd w:id="0"/>
    </w:p>
    <w:p w14:paraId="11776FA6" w14:textId="412914A6" w:rsidR="00A209D6" w:rsidRPr="00465587" w:rsidRDefault="009928A9" w:rsidP="00A209D6">
      <w:pPr>
        <w:pStyle w:val="Header"/>
        <w:tabs>
          <w:tab w:val="right" w:pos="9639"/>
        </w:tabs>
        <w:rPr>
          <w:rFonts w:eastAsia="SimSun"/>
          <w:bCs/>
          <w:sz w:val="24"/>
          <w:szCs w:val="24"/>
          <w:lang w:eastAsia="zh-CN"/>
        </w:rPr>
      </w:pPr>
      <w:r w:rsidRPr="000350B4">
        <w:rPr>
          <w:rFonts w:eastAsia="SimSun"/>
          <w:bCs/>
          <w:sz w:val="24"/>
          <w:szCs w:val="24"/>
          <w:lang w:eastAsia="zh-CN"/>
        </w:rPr>
        <w:t>Elbonia</w:t>
      </w:r>
      <w:r w:rsidR="006574C0" w:rsidRPr="000350B4">
        <w:rPr>
          <w:rFonts w:eastAsia="SimSun"/>
          <w:bCs/>
          <w:sz w:val="24"/>
          <w:szCs w:val="24"/>
          <w:lang w:eastAsia="zh-CN"/>
        </w:rPr>
        <w:t xml:space="preserve">, </w:t>
      </w:r>
      <w:r w:rsidR="000350B4">
        <w:rPr>
          <w:rFonts w:eastAsia="SimSun"/>
          <w:bCs/>
          <w:sz w:val="24"/>
          <w:szCs w:val="24"/>
          <w:lang w:eastAsia="zh-CN"/>
        </w:rPr>
        <w:t>12</w:t>
      </w:r>
      <w:r w:rsidR="00FE106D" w:rsidRPr="000350B4">
        <w:rPr>
          <w:rFonts w:eastAsia="SimSun"/>
          <w:bCs/>
          <w:sz w:val="24"/>
          <w:szCs w:val="24"/>
          <w:lang w:eastAsia="zh-CN"/>
        </w:rPr>
        <w:t xml:space="preserve"> </w:t>
      </w:r>
      <w:r w:rsidR="000350B4" w:rsidRPr="000350B4">
        <w:rPr>
          <w:rFonts w:eastAsia="SimSun"/>
          <w:bCs/>
          <w:sz w:val="24"/>
          <w:szCs w:val="24"/>
          <w:lang w:eastAsia="zh-CN"/>
        </w:rPr>
        <w:t>April</w:t>
      </w:r>
      <w:r w:rsidR="00FE106D" w:rsidRPr="000350B4">
        <w:rPr>
          <w:rFonts w:eastAsia="SimSun"/>
          <w:bCs/>
          <w:sz w:val="24"/>
          <w:szCs w:val="24"/>
          <w:lang w:eastAsia="zh-CN"/>
        </w:rPr>
        <w:t xml:space="preserve"> – </w:t>
      </w:r>
      <w:r w:rsidR="000350B4">
        <w:rPr>
          <w:rFonts w:eastAsia="SimSun"/>
          <w:bCs/>
          <w:sz w:val="24"/>
          <w:szCs w:val="24"/>
          <w:lang w:eastAsia="zh-CN"/>
        </w:rPr>
        <w:t>20</w:t>
      </w:r>
      <w:r w:rsidR="00FE106D" w:rsidRPr="000350B4">
        <w:rPr>
          <w:rFonts w:eastAsia="SimSun"/>
          <w:bCs/>
          <w:sz w:val="24"/>
          <w:szCs w:val="24"/>
          <w:lang w:eastAsia="zh-CN"/>
        </w:rPr>
        <w:t xml:space="preserve"> </w:t>
      </w:r>
      <w:r w:rsidR="000350B4" w:rsidRPr="000350B4">
        <w:rPr>
          <w:rFonts w:eastAsia="SimSun"/>
          <w:bCs/>
          <w:sz w:val="24"/>
          <w:szCs w:val="24"/>
          <w:lang w:eastAsia="zh-CN"/>
        </w:rPr>
        <w:t>April</w:t>
      </w:r>
      <w:r w:rsidR="00FE106D" w:rsidRPr="000350B4">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B0BD07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43844">
        <w:rPr>
          <w:rFonts w:cs="Arial"/>
          <w:b/>
          <w:bCs/>
          <w:sz w:val="24"/>
          <w:lang w:eastAsia="ja-JP"/>
        </w:rPr>
        <w:t>8.</w:t>
      </w:r>
      <w:r w:rsidR="00DA534D">
        <w:rPr>
          <w:rFonts w:cs="Arial"/>
          <w:b/>
          <w:bCs/>
          <w:sz w:val="24"/>
          <w:lang w:eastAsia="ja-JP"/>
        </w:rPr>
        <w:t>8</w:t>
      </w:r>
      <w:r w:rsidR="00A11510">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219DA0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A534D">
        <w:rPr>
          <w:rFonts w:ascii="Arial" w:hAnsi="Arial" w:cs="Arial"/>
          <w:b/>
          <w:bCs/>
          <w:sz w:val="24"/>
        </w:rPr>
        <w:t>RACH prioritisation for slices</w:t>
      </w:r>
    </w:p>
    <w:p w14:paraId="1F147C23" w14:textId="18360E87" w:rsidR="00A209D6" w:rsidRPr="00B266B0" w:rsidRDefault="00A209D6" w:rsidP="0D1EA26E">
      <w:pPr>
        <w:ind w:left="1985" w:hanging="1985"/>
        <w:rPr>
          <w:rFonts w:ascii="Arial" w:hAnsi="Arial" w:cs="Arial"/>
          <w:b/>
          <w:bCs/>
          <w:sz w:val="24"/>
          <w:szCs w:val="24"/>
        </w:rPr>
      </w:pPr>
      <w:r w:rsidRPr="0D1EA26E">
        <w:rPr>
          <w:rFonts w:ascii="Arial" w:hAnsi="Arial" w:cs="Arial"/>
          <w:b/>
          <w:bCs/>
          <w:sz w:val="24"/>
          <w:szCs w:val="24"/>
        </w:rPr>
        <w:t>WID/SID:</w:t>
      </w:r>
      <w:r>
        <w:tab/>
      </w:r>
      <w:proofErr w:type="spellStart"/>
      <w:r w:rsidR="00743844" w:rsidRPr="0D1EA26E">
        <w:rPr>
          <w:rFonts w:ascii="Arial" w:hAnsi="Arial" w:cs="Arial"/>
          <w:b/>
          <w:bCs/>
          <w:sz w:val="24"/>
          <w:szCs w:val="24"/>
        </w:rPr>
        <w:t>NR_</w:t>
      </w:r>
      <w:r w:rsidR="00DA534D" w:rsidRPr="0D1EA26E">
        <w:rPr>
          <w:rFonts w:ascii="Arial" w:hAnsi="Arial" w:cs="Arial"/>
          <w:b/>
          <w:bCs/>
          <w:sz w:val="24"/>
          <w:szCs w:val="24"/>
        </w:rPr>
        <w:t>slice</w:t>
      </w:r>
      <w:proofErr w:type="spellEnd"/>
      <w:r w:rsidR="003D0398" w:rsidRPr="0D1EA26E">
        <w:rPr>
          <w:rFonts w:ascii="Arial" w:hAnsi="Arial" w:cs="Arial"/>
          <w:b/>
          <w:bCs/>
          <w:sz w:val="24"/>
          <w:szCs w:val="24"/>
        </w:rPr>
        <w:t xml:space="preserve"> </w:t>
      </w:r>
      <w:r w:rsidRPr="0D1EA26E">
        <w:rPr>
          <w:rFonts w:ascii="Arial" w:hAnsi="Arial" w:cs="Arial"/>
          <w:b/>
          <w:bCs/>
          <w:sz w:val="24"/>
          <w:szCs w:val="24"/>
        </w:rPr>
        <w:t xml:space="preserve">- Release </w:t>
      </w:r>
      <w:r w:rsidR="003B6CF3" w:rsidRPr="0D1EA26E">
        <w:rPr>
          <w:rFonts w:ascii="Arial" w:hAnsi="Arial" w:cs="Arial"/>
          <w:b/>
          <w:bCs/>
          <w:sz w:val="24"/>
          <w:szCs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CDE26B3" w14:textId="6CD81A05" w:rsidR="00846B35" w:rsidRDefault="00846B35" w:rsidP="00A209D6">
      <w:r>
        <w:t>RAN</w:t>
      </w:r>
      <w:r w:rsidR="00743844">
        <w:t xml:space="preserve">#91 agreed Rel-17 Work Item </w:t>
      </w:r>
      <w:r w:rsidR="008F34B8">
        <w:t xml:space="preserve">[1] </w:t>
      </w:r>
      <w:r w:rsidR="00743844">
        <w:t xml:space="preserve">on </w:t>
      </w:r>
      <w:r w:rsidR="008F34B8">
        <w:t>Enhancements of</w:t>
      </w:r>
      <w:r w:rsidR="00743844">
        <w:t xml:space="preserve"> </w:t>
      </w:r>
      <w:r w:rsidR="00DA534D">
        <w:t>RAN Network Slicing</w:t>
      </w:r>
      <w:r w:rsidR="00743844">
        <w:t xml:space="preserve"> with the following </w:t>
      </w:r>
      <w:r w:rsidR="004D795B">
        <w:t>ob</w:t>
      </w:r>
      <w:r w:rsidR="006628A2">
        <w:t>j</w:t>
      </w:r>
      <w:r w:rsidR="004D795B">
        <w:t>ective</w:t>
      </w:r>
      <w:r w:rsidR="00F970C5">
        <w:t xml:space="preserve"> related to RA procedure </w:t>
      </w:r>
      <w:r w:rsidR="00D53BDD">
        <w:t>optimizations</w:t>
      </w:r>
      <w:r w:rsidR="004D795B">
        <w:t>:</w:t>
      </w:r>
    </w:p>
    <w:p w14:paraId="39A7A93E" w14:textId="55B6B570" w:rsidR="008F7D16" w:rsidRDefault="006628A2" w:rsidP="00F16414">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Lines="50" w:after="120"/>
        <w:ind w:left="1080"/>
        <w:textAlignment w:val="baseline"/>
      </w:pPr>
      <w:r>
        <w:t>Support slice</w:t>
      </w:r>
      <w:r w:rsidR="00D53BDD">
        <w:t>-</w:t>
      </w:r>
      <w:r>
        <w:t>based RACH configuration, specify mechanisms and signalling including, for Mobile Originating cases [RAN2]</w:t>
      </w:r>
    </w:p>
    <w:p w14:paraId="4CABB67A" w14:textId="55B6B570" w:rsidR="006628A2" w:rsidRPr="00463024" w:rsidRDefault="006628A2" w:rsidP="00F16414">
      <w:pPr>
        <w:pStyle w:val="ListParagraph"/>
        <w:numPr>
          <w:ilvl w:val="0"/>
          <w:numId w:val="14"/>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Lines="50" w:after="120"/>
        <w:textAlignment w:val="baseline"/>
      </w:pPr>
      <w:r>
        <w:t>Configure separated PRACH configuration (e.g., transmission occasions of time-frequency domain and preambles) for slice or slice group</w:t>
      </w:r>
    </w:p>
    <w:p w14:paraId="7284396A" w14:textId="55B6B570" w:rsidR="006628A2" w:rsidRDefault="006628A2" w:rsidP="00F16414">
      <w:pPr>
        <w:numPr>
          <w:ilvl w:val="0"/>
          <w:numId w:val="14"/>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Lines="50" w:after="120"/>
        <w:textAlignment w:val="baseline"/>
      </w:pPr>
      <w:r>
        <w:t xml:space="preserve">Configure RACH parameters prioritization (e.g., </w:t>
      </w:r>
      <w:proofErr w:type="spellStart"/>
      <w:r w:rsidRPr="0D1EA26E">
        <w:rPr>
          <w:i/>
          <w:iCs/>
        </w:rPr>
        <w:t>scalingFactorBI</w:t>
      </w:r>
      <w:proofErr w:type="spellEnd"/>
      <w:r>
        <w:t xml:space="preserve"> and </w:t>
      </w:r>
      <w:proofErr w:type="spellStart"/>
      <w:r w:rsidRPr="0D1EA26E">
        <w:rPr>
          <w:i/>
          <w:iCs/>
        </w:rPr>
        <w:t>powerRampingStepHighPriority</w:t>
      </w:r>
      <w:proofErr w:type="spellEnd"/>
      <w:r>
        <w:t>) for slice or slice group</w:t>
      </w:r>
    </w:p>
    <w:p w14:paraId="559B9935" w14:textId="55B6B570" w:rsidR="006628A2" w:rsidRPr="00463024" w:rsidRDefault="006628A2" w:rsidP="00F16414">
      <w:pPr>
        <w:numPr>
          <w:ilvl w:val="0"/>
          <w:numId w:val="14"/>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Lines="50" w:after="120"/>
        <w:textAlignment w:val="baseline"/>
      </w:pPr>
      <w:r>
        <w:t>Determine how this works with existing functionality, which may include how to perform RACH type selection (e.g., 2-step and 4-step), support of RACH fall-back cases, handling of simultaneous configuration with similar functions such as legacy RA prioritization (e.g., MPS and MCS UEs).</w:t>
      </w:r>
    </w:p>
    <w:p w14:paraId="257A14BB" w14:textId="5CB6E37F" w:rsidR="00743844" w:rsidRPr="00473F07" w:rsidRDefault="00743844" w:rsidP="00B54FC5">
      <w:pPr>
        <w:overflowPunct w:val="0"/>
        <w:autoSpaceDE w:val="0"/>
        <w:autoSpaceDN w:val="0"/>
        <w:adjustRightInd w:val="0"/>
        <w:textAlignment w:val="baseline"/>
        <w:rPr>
          <w:lang w:eastAsia="zh-CN"/>
        </w:rPr>
      </w:pPr>
      <w:r>
        <w:rPr>
          <w:lang w:eastAsia="zh-CN"/>
        </w:rPr>
        <w:t xml:space="preserve">In this contribution we elaborate </w:t>
      </w:r>
      <w:r w:rsidR="00F90D74">
        <w:rPr>
          <w:lang w:eastAsia="zh-CN"/>
        </w:rPr>
        <w:t xml:space="preserve">possible </w:t>
      </w:r>
      <w:r w:rsidR="006F3CBC">
        <w:rPr>
          <w:lang w:eastAsia="zh-CN"/>
        </w:rPr>
        <w:t xml:space="preserve">realizations of a </w:t>
      </w:r>
      <w:r w:rsidR="00DA534D" w:rsidRPr="004B70D7">
        <w:t>slice-based RACH configuration</w:t>
      </w:r>
      <w:r w:rsidR="00DA534D">
        <w:t>s and its handling.</w:t>
      </w:r>
    </w:p>
    <w:p w14:paraId="4F547731" w14:textId="55B6B570" w:rsidR="00A209D6" w:rsidRDefault="00A209D6" w:rsidP="00B7538C">
      <w:pPr>
        <w:pStyle w:val="Heading1"/>
      </w:pPr>
      <w:r>
        <w:t>2</w:t>
      </w:r>
      <w:r>
        <w:tab/>
      </w:r>
      <w:r w:rsidR="0082095B">
        <w:t>Discussion</w:t>
      </w:r>
    </w:p>
    <w:p w14:paraId="3204EF2D" w14:textId="55B6B570" w:rsidR="00DF4F95" w:rsidRPr="00DF4F95" w:rsidRDefault="00DF4F95" w:rsidP="00F16414">
      <w:pPr>
        <w:pStyle w:val="Heading3"/>
      </w:pPr>
      <w:r>
        <w:t>2.1</w:t>
      </w:r>
      <w:r>
        <w:tab/>
      </w:r>
      <w:r w:rsidR="007405A7">
        <w:t>Generic requirements</w:t>
      </w:r>
    </w:p>
    <w:p w14:paraId="3366FD80" w14:textId="4D5F06D3" w:rsidR="00DA534D" w:rsidRDefault="00DA534D" w:rsidP="00DA534D">
      <w:pPr>
        <w:jc w:val="both"/>
      </w:pPr>
      <w:r>
        <w:t xml:space="preserve">Currently, a UE supporting and requesting certain slice does not distinguish different RACH configurations for different slices, since Random Access procedure and gNB configurations for it are slice agnostic. The UE can determine how it can access the cell, upon acquiring common RACH configuration or </w:t>
      </w:r>
      <w:proofErr w:type="gramStart"/>
      <w:r>
        <w:t>later on</w:t>
      </w:r>
      <w:proofErr w:type="gramEnd"/>
      <w:r>
        <w:t xml:space="preserve"> (if it is not initial access) upon reception of dedicated RACH configuration. </w:t>
      </w:r>
      <w:r w:rsidR="00130C6E">
        <w:t>T</w:t>
      </w:r>
      <w:r>
        <w:t xml:space="preserve">he actual complexity of the solutions </w:t>
      </w:r>
      <w:r w:rsidR="00FB7BE9">
        <w:t xml:space="preserve">to be developed under the WI, should </w:t>
      </w:r>
      <w:r w:rsidR="00592ECC">
        <w:t>tackle with</w:t>
      </w:r>
      <w:r w:rsidR="00B91467">
        <w:t xml:space="preserve"> </w:t>
      </w:r>
      <w:r>
        <w:t xml:space="preserve">couple </w:t>
      </w:r>
      <w:r w:rsidR="00592ECC">
        <w:t xml:space="preserve">of foreseen </w:t>
      </w:r>
      <w:r>
        <w:t>issues with different RACH configurations for multiple slices:</w:t>
      </w:r>
    </w:p>
    <w:p w14:paraId="1117E8A7" w14:textId="32882CA8" w:rsidR="00DA534D" w:rsidRDefault="00DA534D" w:rsidP="00DA534D">
      <w:pPr>
        <w:pStyle w:val="ListParagraph"/>
        <w:numPr>
          <w:ilvl w:val="0"/>
          <w:numId w:val="10"/>
        </w:numPr>
        <w:spacing w:after="0"/>
        <w:jc w:val="both"/>
      </w:pPr>
      <w:r w:rsidRPr="004B70D7">
        <w:t xml:space="preserve">Number of slices to configure. While </w:t>
      </w:r>
      <w:r>
        <w:t>a cell</w:t>
      </w:r>
      <w:r w:rsidRPr="004B70D7">
        <w:t xml:space="preserve"> can support large number of slices (hundreds), the configuration for RACH that is included in common uplink parameters of a cell in broadcast </w:t>
      </w:r>
      <w:r w:rsidR="00130C6E" w:rsidRPr="004B70D7">
        <w:t>signalling</w:t>
      </w:r>
      <w:r w:rsidRPr="004B70D7">
        <w:t xml:space="preserve"> (SIB1) cannot support that large number of slices simultaneously (due to overhead and SIB size limitations) and scattering random access resources too widely.</w:t>
      </w:r>
    </w:p>
    <w:p w14:paraId="5D44F747" w14:textId="145D174A" w:rsidR="00DA534D" w:rsidRPr="004B70D7" w:rsidRDefault="00DA534D" w:rsidP="00DA534D">
      <w:pPr>
        <w:pStyle w:val="ListParagraph"/>
        <w:numPr>
          <w:ilvl w:val="0"/>
          <w:numId w:val="10"/>
        </w:numPr>
        <w:spacing w:after="0"/>
        <w:jc w:val="both"/>
      </w:pPr>
      <w:bookmarkStart w:id="1" w:name="_Hlk53512242"/>
      <w:r w:rsidRPr="004B70D7">
        <w:t>To achieve partition of RACH resources in the multiple slices serving cell (e.g.</w:t>
      </w:r>
      <w:r>
        <w:t xml:space="preserve"> </w:t>
      </w:r>
      <w:r w:rsidRPr="004B70D7">
        <w:t xml:space="preserve">for congestion control), the UE needs to know the slice it is requesting resources </w:t>
      </w:r>
      <w:r>
        <w:t>for</w:t>
      </w:r>
      <w:r w:rsidRPr="004B70D7">
        <w:t>, also in the case when multiple s</w:t>
      </w:r>
      <w:r>
        <w:t>lices</w:t>
      </w:r>
      <w:r w:rsidRPr="004B70D7">
        <w:t xml:space="preserve"> are served in a cell.</w:t>
      </w:r>
    </w:p>
    <w:p w14:paraId="39CF49DE" w14:textId="468BDA6B" w:rsidR="00DA534D" w:rsidRDefault="00DA534D" w:rsidP="00DA534D">
      <w:pPr>
        <w:pStyle w:val="ListParagraph"/>
        <w:numPr>
          <w:ilvl w:val="0"/>
          <w:numId w:val="10"/>
        </w:numPr>
        <w:spacing w:after="0"/>
        <w:jc w:val="both"/>
      </w:pPr>
      <w:r w:rsidRPr="004B70D7">
        <w:t>Slice specific resources congestion – RACH configurations for multiple slices w</w:t>
      </w:r>
      <w:r>
        <w:t>ill not</w:t>
      </w:r>
      <w:r w:rsidRPr="004B70D7">
        <w:t xml:space="preserve"> serve the purpose (to enable fast cell access) when normal resources are not congested but slice specific becomes loaded.</w:t>
      </w:r>
    </w:p>
    <w:p w14:paraId="605192C7" w14:textId="6A6E624E" w:rsidR="00DA534D" w:rsidRPr="003451B0" w:rsidRDefault="00DA534D" w:rsidP="00DA534D">
      <w:pPr>
        <w:pStyle w:val="ListParagraph"/>
        <w:numPr>
          <w:ilvl w:val="0"/>
          <w:numId w:val="10"/>
        </w:numPr>
        <w:spacing w:after="0"/>
        <w:jc w:val="both"/>
      </w:pPr>
      <w:r>
        <w:t xml:space="preserve">Wrong grouping of multiple slices into the same RACH resources – As the number of RACH resources will not scale with number of slices, some slices can be grouped to use the same RACH resources. However, this grouping can create congestion between slices.  </w:t>
      </w:r>
    </w:p>
    <w:p w14:paraId="03B6D0AB" w14:textId="27BE351C" w:rsidR="008F34B8" w:rsidRDefault="008F34B8" w:rsidP="00DA534D">
      <w:pPr>
        <w:jc w:val="both"/>
      </w:pPr>
    </w:p>
    <w:p w14:paraId="178DF567" w14:textId="2F69AE97" w:rsidR="00DA534D" w:rsidRPr="004B70D7" w:rsidRDefault="00DA534D" w:rsidP="00DA534D">
      <w:pPr>
        <w:jc w:val="both"/>
      </w:pPr>
      <w:r w:rsidRPr="004B70D7">
        <w:t xml:space="preserve">The first issue </w:t>
      </w:r>
      <w:r>
        <w:t>a</w:t>
      </w:r>
      <w:r w:rsidRPr="004B70D7">
        <w:t>ffects in a constrain on potential signalling extensions. I.e.</w:t>
      </w:r>
      <w:r>
        <w:t>,</w:t>
      </w:r>
      <w:r w:rsidRPr="004B70D7">
        <w:t xml:space="preserve"> </w:t>
      </w:r>
      <w:r>
        <w:t>s</w:t>
      </w:r>
      <w:r w:rsidRPr="004B70D7">
        <w:t>lice</w:t>
      </w:r>
      <w:r>
        <w:t>-</w:t>
      </w:r>
      <w:r w:rsidRPr="004B70D7">
        <w:t xml:space="preserve">specific parameters cannot scale to 100s of slices.  </w:t>
      </w:r>
    </w:p>
    <w:p w14:paraId="3C0C37D3" w14:textId="658E4284" w:rsidR="00DA534D" w:rsidRDefault="00DA534D" w:rsidP="00DA534D">
      <w:pPr>
        <w:jc w:val="both"/>
        <w:rPr>
          <w:b/>
          <w:bCs/>
        </w:rPr>
      </w:pPr>
      <w:r w:rsidRPr="004B70D7">
        <w:rPr>
          <w:b/>
          <w:bCs/>
        </w:rPr>
        <w:lastRenderedPageBreak/>
        <w:t xml:space="preserve">Observation </w:t>
      </w:r>
      <w:r w:rsidR="008F34B8">
        <w:rPr>
          <w:b/>
          <w:bCs/>
        </w:rPr>
        <w:t>1</w:t>
      </w:r>
      <w:r>
        <w:rPr>
          <w:b/>
          <w:bCs/>
        </w:rPr>
        <w:t xml:space="preserve">: </w:t>
      </w:r>
      <w:r w:rsidR="008F34B8" w:rsidRPr="00F16414">
        <w:t>A</w:t>
      </w:r>
      <w:r w:rsidRPr="00F16414">
        <w:t xml:space="preserve"> slice-based RACH configurations </w:t>
      </w:r>
      <w:r w:rsidR="008F34B8" w:rsidRPr="00F16414">
        <w:t xml:space="preserve">for a group of slices </w:t>
      </w:r>
      <w:r w:rsidRPr="00F16414">
        <w:t>cannot support large number of slices due to SIB1 size limitation and fragmentation of RACH resources</w:t>
      </w:r>
      <w:r>
        <w:rPr>
          <w:b/>
          <w:bCs/>
        </w:rPr>
        <w:t>.</w:t>
      </w:r>
    </w:p>
    <w:p w14:paraId="47E1D397" w14:textId="766B8AE7" w:rsidR="00DA534D" w:rsidRDefault="00DA534D" w:rsidP="00DA534D">
      <w:pPr>
        <w:jc w:val="both"/>
      </w:pPr>
      <w:r>
        <w:t>The second issue corresponds, to an “intended slice”.  Since Rel-15, the NR Unified Access Control framework specifies how each UE’s access attempt is categorized in Non-Access Stratum layer. There are 32 Access Categories values that are reserved for operator use and can be associated with slice identifiers S-NSSAIs</w:t>
      </w:r>
      <w:r w:rsidR="00BC5A43">
        <w:t xml:space="preserve"> (</w:t>
      </w:r>
      <w:r>
        <w:t>see TS24.501, subclause 4.5.3</w:t>
      </w:r>
      <w:r w:rsidR="00BC5A43">
        <w:t>)</w:t>
      </w:r>
      <w:r>
        <w:t xml:space="preserve">. Based on the Operator-defined set of Access Categories, the UE can determine whether an access attempt for a given slice is authorized based on the broadcasted barring information. Once the barring check succeeds (in case needed), the UE initiates random access procedure. </w:t>
      </w:r>
    </w:p>
    <w:p w14:paraId="3D7F2D02" w14:textId="6DE728C2" w:rsidR="00DA534D" w:rsidRPr="004B70D7" w:rsidRDefault="00DA534D" w:rsidP="00DA534D">
      <w:pPr>
        <w:jc w:val="both"/>
        <w:rPr>
          <w:b/>
          <w:bCs/>
        </w:rPr>
      </w:pPr>
      <w:r w:rsidRPr="004B70D7">
        <w:rPr>
          <w:b/>
          <w:bCs/>
        </w:rPr>
        <w:t xml:space="preserve">Observation </w:t>
      </w:r>
      <w:r w:rsidR="008F34B8">
        <w:rPr>
          <w:b/>
          <w:bCs/>
        </w:rPr>
        <w:t>2</w:t>
      </w:r>
      <w:r w:rsidRPr="004B70D7">
        <w:rPr>
          <w:b/>
          <w:bCs/>
        </w:rPr>
        <w:t>:</w:t>
      </w:r>
      <w:r>
        <w:t xml:space="preserve"> </w:t>
      </w:r>
      <w:r w:rsidR="00130C6E" w:rsidRPr="00F16414">
        <w:t>Given</w:t>
      </w:r>
      <w:r w:rsidRPr="00F16414">
        <w:t xml:space="preserve"> UAC is performed before initiating RA, intended slice </w:t>
      </w:r>
      <w:r w:rsidR="00C272CF" w:rsidRPr="00F16414">
        <w:t xml:space="preserve">access </w:t>
      </w:r>
      <w:r w:rsidR="00303691" w:rsidRPr="00F16414">
        <w:t xml:space="preserve">support </w:t>
      </w:r>
      <w:r w:rsidRPr="00F16414">
        <w:t>is known to the UE before initiating Random Access by means of Access Category.</w:t>
      </w:r>
    </w:p>
    <w:p w14:paraId="52EE87CF" w14:textId="6293520A" w:rsidR="00DA534D" w:rsidRDefault="00DA534D" w:rsidP="00DA534D">
      <w:pPr>
        <w:jc w:val="both"/>
      </w:pPr>
      <w:r>
        <w:rPr>
          <w:rFonts w:eastAsia="SimSun"/>
        </w:rPr>
        <w:t>F</w:t>
      </w:r>
      <w:r w:rsidRPr="004B70D7">
        <w:rPr>
          <w:rFonts w:eastAsia="SimSun" w:hint="eastAsia"/>
        </w:rPr>
        <w:t>or MO service</w:t>
      </w:r>
      <w:r w:rsidRPr="004B70D7">
        <w:rPr>
          <w:rFonts w:eastAsia="SimSun"/>
        </w:rPr>
        <w:t>s</w:t>
      </w:r>
      <w:r w:rsidRPr="004B70D7">
        <w:rPr>
          <w:rFonts w:eastAsia="SimSun" w:hint="eastAsia"/>
        </w:rPr>
        <w:t xml:space="preserve"> </w:t>
      </w:r>
      <w:r w:rsidRPr="004B70D7">
        <w:rPr>
          <w:rFonts w:eastAsia="SimSun"/>
        </w:rPr>
        <w:t>intended slice</w:t>
      </w:r>
      <w:r w:rsidRPr="004B70D7">
        <w:rPr>
          <w:rFonts w:eastAsia="SimSun" w:hint="eastAsia"/>
        </w:rPr>
        <w:t xml:space="preserve"> info</w:t>
      </w:r>
      <w:r w:rsidRPr="004B70D7">
        <w:rPr>
          <w:rFonts w:eastAsia="SimSun"/>
        </w:rPr>
        <w:t xml:space="preserve">rmation </w:t>
      </w:r>
      <w:r>
        <w:rPr>
          <w:rFonts w:eastAsia="SimSun"/>
        </w:rPr>
        <w:t>may be</w:t>
      </w:r>
      <w:r w:rsidRPr="004B70D7">
        <w:rPr>
          <w:rFonts w:eastAsia="SimSun"/>
        </w:rPr>
        <w:t xml:space="preserve"> implicitly known </w:t>
      </w:r>
      <w:r>
        <w:rPr>
          <w:rFonts w:eastAsia="SimSun"/>
        </w:rPr>
        <w:t xml:space="preserve">in the UE RRC, </w:t>
      </w:r>
      <w:r w:rsidRPr="004B70D7">
        <w:rPr>
          <w:rFonts w:eastAsia="SimSun" w:hint="eastAsia"/>
        </w:rPr>
        <w:t xml:space="preserve">from the </w:t>
      </w:r>
      <w:r>
        <w:rPr>
          <w:rFonts w:eastAsia="SimSun"/>
        </w:rPr>
        <w:t>O</w:t>
      </w:r>
      <w:r w:rsidRPr="004B70D7">
        <w:rPr>
          <w:rFonts w:eastAsia="SimSun" w:hint="eastAsia"/>
        </w:rPr>
        <w:t>perator</w:t>
      </w:r>
      <w:r>
        <w:rPr>
          <w:rFonts w:eastAsia="SimSun"/>
        </w:rPr>
        <w:t>-</w:t>
      </w:r>
      <w:r w:rsidRPr="004B70D7">
        <w:rPr>
          <w:rFonts w:eastAsia="SimSun" w:hint="eastAsia"/>
        </w:rPr>
        <w:t xml:space="preserve">defined </w:t>
      </w:r>
      <w:r w:rsidRPr="004B70D7">
        <w:rPr>
          <w:rFonts w:eastAsia="SimSun"/>
        </w:rPr>
        <w:t xml:space="preserve">access category. </w:t>
      </w:r>
      <w:r>
        <w:rPr>
          <w:rFonts w:eastAsia="SimSun"/>
        </w:rPr>
        <w:t xml:space="preserve">When </w:t>
      </w:r>
      <w:r>
        <w:t xml:space="preserve">UE detects an access attempt (e.g. MO call) and corresponding </w:t>
      </w:r>
      <w:proofErr w:type="gramStart"/>
      <w:r>
        <w:t>Random</w:t>
      </w:r>
      <w:r w:rsidR="00B91467">
        <w:t xml:space="preserve"> </w:t>
      </w:r>
      <w:r>
        <w:t>Access</w:t>
      </w:r>
      <w:proofErr w:type="gramEnd"/>
      <w:r>
        <w:t xml:space="preserve"> procedure is initiated for an Operator-</w:t>
      </w:r>
      <w:r w:rsidR="003530AA">
        <w:t>D</w:t>
      </w:r>
      <w:r>
        <w:t xml:space="preserve">efined Access Category (i.e. </w:t>
      </w:r>
      <w:r w:rsidRPr="00F16414">
        <w:t>Access Category from 32-63),</w:t>
      </w:r>
      <w:r w:rsidRPr="00C5018F">
        <w:t xml:space="preserve"> </w:t>
      </w:r>
      <w:r>
        <w:t>the categorization for slice-specific access attempt can be easily achieved. However, f</w:t>
      </w:r>
      <w:r>
        <w:rPr>
          <w:rFonts w:eastAsia="SimSun" w:hint="eastAsia"/>
        </w:rPr>
        <w:t xml:space="preserve">or MT service, the UE </w:t>
      </w:r>
      <w:r>
        <w:rPr>
          <w:rFonts w:eastAsia="SimSun"/>
        </w:rPr>
        <w:t>RRC does not associate the access attempt with Access Category associated with S-NSSAI.</w:t>
      </w:r>
      <w:r>
        <w:t xml:space="preserve"> Categorization for slice-specific access attempt is not apparent and would require further coordination between AS and NAS (RAN2 and CT1). Therefore, it is worth considering distinction between RACH configurations for MO and MT services separately.</w:t>
      </w:r>
    </w:p>
    <w:p w14:paraId="23DCE120" w14:textId="54E71BE2" w:rsidR="00DA534D" w:rsidRDefault="00DA534D" w:rsidP="00DA534D">
      <w:pPr>
        <w:jc w:val="both"/>
        <w:rPr>
          <w:b/>
          <w:bCs/>
        </w:rPr>
      </w:pPr>
      <w:r w:rsidRPr="004B70D7">
        <w:rPr>
          <w:b/>
          <w:bCs/>
        </w:rPr>
        <w:t xml:space="preserve">Observation </w:t>
      </w:r>
      <w:r w:rsidR="008F34B8">
        <w:rPr>
          <w:b/>
          <w:bCs/>
        </w:rPr>
        <w:t>3</w:t>
      </w:r>
      <w:r w:rsidRPr="004B70D7">
        <w:rPr>
          <w:b/>
          <w:bCs/>
        </w:rPr>
        <w:t>:</w:t>
      </w:r>
      <w:r>
        <w:t xml:space="preserve"> </w:t>
      </w:r>
      <w:r w:rsidRPr="00F16414">
        <w:t>For mobile originated calls, slice-specific access attempt can be easily achieved based on Access Categories.</w:t>
      </w:r>
    </w:p>
    <w:p w14:paraId="15121E71" w14:textId="62B8CA37" w:rsidR="00CA4FE8" w:rsidRPr="00F16414" w:rsidRDefault="00CA4FE8" w:rsidP="00DA534D">
      <w:pPr>
        <w:jc w:val="both"/>
      </w:pPr>
      <w:r w:rsidRPr="0D1EA26E">
        <w:rPr>
          <w:b/>
          <w:bCs/>
        </w:rPr>
        <w:t xml:space="preserve">Observation 4: </w:t>
      </w:r>
      <w:r w:rsidRPr="00F16414">
        <w:t xml:space="preserve">Reuse of the Access Categories </w:t>
      </w:r>
      <w:r w:rsidR="4FEB76C9" w:rsidRPr="00F16414">
        <w:t>as groups</w:t>
      </w:r>
      <w:r w:rsidRPr="00F16414">
        <w:t xml:space="preserve"> </w:t>
      </w:r>
      <w:r w:rsidR="249F15D1" w:rsidRPr="00F16414">
        <w:t>for slic</w:t>
      </w:r>
      <w:r w:rsidR="00BA3891" w:rsidRPr="00F16414">
        <w:t xml:space="preserve">ing </w:t>
      </w:r>
      <w:r w:rsidRPr="00F16414">
        <w:t>ensures the limitation of slice groups</w:t>
      </w:r>
      <w:r w:rsidR="4FEB76C9" w:rsidRPr="00F16414">
        <w:t xml:space="preserve"> </w:t>
      </w:r>
      <w:r w:rsidR="00EB0863" w:rsidRPr="00F16414">
        <w:t>(</w:t>
      </w:r>
      <w:r w:rsidR="4FEB76C9" w:rsidRPr="00F16414">
        <w:t xml:space="preserve">within available </w:t>
      </w:r>
      <w:r w:rsidR="008A5175">
        <w:t>ODACs</w:t>
      </w:r>
      <w:r w:rsidR="00EB0863" w:rsidRPr="00F16414">
        <w:t>)</w:t>
      </w:r>
      <w:r w:rsidRPr="00F16414">
        <w:t>.</w:t>
      </w:r>
    </w:p>
    <w:p w14:paraId="2C70211A" w14:textId="5EF884DA" w:rsidR="001366AC" w:rsidRDefault="009D2882" w:rsidP="00592ECC">
      <w:r>
        <w:t>While, Access Categories are made available to A</w:t>
      </w:r>
      <w:r w:rsidR="00107F99">
        <w:t xml:space="preserve">S at the </w:t>
      </w:r>
      <w:r w:rsidR="00226256">
        <w:t>connection attempt</w:t>
      </w:r>
      <w:r w:rsidR="00107F99">
        <w:t xml:space="preserve">, the grouping can be easily achieved with no </w:t>
      </w:r>
      <w:r w:rsidR="007A6328">
        <w:t xml:space="preserve">additional requirements on NAS-AS </w:t>
      </w:r>
      <w:r w:rsidR="00226256">
        <w:t>information exchange</w:t>
      </w:r>
      <w:r w:rsidR="007A6328">
        <w:t xml:space="preserve">. </w:t>
      </w:r>
      <w:r w:rsidR="001366AC" w:rsidRPr="00F16414">
        <w:t xml:space="preserve">The alternative approach, </w:t>
      </w:r>
      <w:r w:rsidR="001366AC">
        <w:t xml:space="preserve">would require </w:t>
      </w:r>
      <w:r>
        <w:t xml:space="preserve">slice mapping to Access Category and </w:t>
      </w:r>
      <w:r w:rsidR="007A6328">
        <w:t xml:space="preserve">extra </w:t>
      </w:r>
      <w:r>
        <w:t>interaction between NAS and AS</w:t>
      </w:r>
      <w:r w:rsidR="00226256">
        <w:t>. Thus, as a starting point we propose:</w:t>
      </w:r>
    </w:p>
    <w:p w14:paraId="03F6E2D3" w14:textId="1E0DF4F5" w:rsidR="00B0064B" w:rsidRPr="001366AC" w:rsidRDefault="00B0064B" w:rsidP="00B0064B">
      <w:r w:rsidRPr="0D1EA26E">
        <w:rPr>
          <w:b/>
          <w:bCs/>
        </w:rPr>
        <w:t xml:space="preserve">Proposal </w:t>
      </w:r>
      <w:r w:rsidR="00FE7CAC">
        <w:rPr>
          <w:b/>
          <w:bCs/>
        </w:rPr>
        <w:t>1</w:t>
      </w:r>
      <w:r w:rsidRPr="0D1EA26E">
        <w:rPr>
          <w:b/>
          <w:bCs/>
        </w:rPr>
        <w:t xml:space="preserve">: </w:t>
      </w:r>
      <w:r w:rsidRPr="009C61B4">
        <w:t xml:space="preserve">Grouping of slices for RACH </w:t>
      </w:r>
      <w:r>
        <w:t xml:space="preserve">isolation and </w:t>
      </w:r>
      <w:r w:rsidRPr="009C61B4">
        <w:t xml:space="preserve">prioritization is based on available (group of) </w:t>
      </w:r>
      <w:r w:rsidR="004C6173">
        <w:t>OD</w:t>
      </w:r>
      <w:r w:rsidRPr="009C61B4">
        <w:t>ACs.</w:t>
      </w:r>
      <w:r w:rsidR="00E96F47">
        <w:t xml:space="preserve"> </w:t>
      </w:r>
    </w:p>
    <w:p w14:paraId="6BB542B1" w14:textId="010DB402" w:rsidR="00DA534D" w:rsidRDefault="00CA4FE8" w:rsidP="00DA534D">
      <w:pPr>
        <w:jc w:val="both"/>
      </w:pPr>
      <w:r>
        <w:t>F</w:t>
      </w:r>
      <w:r w:rsidR="00DA534D">
        <w:t xml:space="preserve">or mobile originated calls, with some reasonable extensions to the existing RACH configurations, the gNB could prioritize one or more Access Categories that had been associated with S-NSSAIs (from Access Categories range:32-63), with moderate impacts to broadcast.  </w:t>
      </w:r>
    </w:p>
    <w:p w14:paraId="6A308974" w14:textId="55B6B570" w:rsidR="000D4D0E" w:rsidRPr="00DF4F95" w:rsidRDefault="000D4D0E" w:rsidP="00F16414">
      <w:pPr>
        <w:pStyle w:val="Heading3"/>
      </w:pPr>
      <w:r>
        <w:t>2.2</w:t>
      </w:r>
      <w:r>
        <w:tab/>
        <w:t>PRACH isolation</w:t>
      </w:r>
    </w:p>
    <w:p w14:paraId="34D1A8DF" w14:textId="5CA907FE" w:rsidR="008C3B63" w:rsidRPr="00F16414" w:rsidRDefault="008C3B63" w:rsidP="008C3B63">
      <w:r w:rsidRPr="00F16414">
        <w:t xml:space="preserve">To achieve separated PRACH configurations, RAN </w:t>
      </w:r>
      <w:r w:rsidR="689A2358">
        <w:t xml:space="preserve">configuration </w:t>
      </w:r>
      <w:r w:rsidRPr="00F16414">
        <w:t xml:space="preserve">has to </w:t>
      </w:r>
      <w:proofErr w:type="gramStart"/>
      <w:r w:rsidR="6D5E9C71">
        <w:t xml:space="preserve">enable </w:t>
      </w:r>
      <w:r w:rsidRPr="00F16414">
        <w:t xml:space="preserve"> different</w:t>
      </w:r>
      <w:proofErr w:type="gramEnd"/>
      <w:r w:rsidRPr="00F16414">
        <w:t xml:space="preserve"> resource pools </w:t>
      </w:r>
      <w:r w:rsidR="00422048">
        <w:t>configuration</w:t>
      </w:r>
      <w:r w:rsidRPr="00F16414">
        <w:t xml:space="preserve"> for different slices (or slices groups)</w:t>
      </w:r>
      <w:r w:rsidR="00E5007A">
        <w:t xml:space="preserve">. </w:t>
      </w:r>
      <w:r w:rsidR="00E5007A" w:rsidRPr="0D1EA26E">
        <w:rPr>
          <w:lang w:eastAsia="zh-CN"/>
        </w:rPr>
        <w:t xml:space="preserve">This configuration should convey </w:t>
      </w:r>
      <w:r w:rsidR="00E5007A" w:rsidRPr="009C61B4">
        <w:rPr>
          <w:lang w:eastAsia="zh-CN"/>
        </w:rPr>
        <w:t xml:space="preserve">random access channel resources </w:t>
      </w:r>
      <w:r w:rsidR="00E5007A" w:rsidRPr="0D1EA26E">
        <w:rPr>
          <w:lang w:eastAsia="zh-CN"/>
        </w:rPr>
        <w:t>allocation per slice(s)</w:t>
      </w:r>
      <w:r w:rsidR="00905916">
        <w:rPr>
          <w:lang w:eastAsia="zh-CN"/>
        </w:rPr>
        <w:t xml:space="preserve">, </w:t>
      </w:r>
      <w:r w:rsidR="003863A8">
        <w:t>which can be given by an example as follows:</w:t>
      </w:r>
    </w:p>
    <w:p w14:paraId="6A484FD8" w14:textId="17C4C458" w:rsidR="008C3B63" w:rsidRDefault="008C3B63" w:rsidP="0D1EA26E">
      <w:pPr>
        <w:rPr>
          <w:i/>
          <w:iCs/>
          <w:lang w:eastAsia="zh-CN"/>
        </w:rPr>
      </w:pPr>
      <w:r w:rsidRPr="0D1EA26E">
        <w:rPr>
          <w:b/>
          <w:bCs/>
        </w:rPr>
        <w:t xml:space="preserve"> </w:t>
      </w:r>
      <w:r w:rsidRPr="0D1EA26E">
        <w:rPr>
          <w:i/>
          <w:iCs/>
          <w:lang w:eastAsia="zh-CN"/>
        </w:rPr>
        <w:t xml:space="preserve">Resource pool 1 – </w:t>
      </w:r>
      <w:r w:rsidR="00750C02">
        <w:rPr>
          <w:i/>
          <w:iCs/>
          <w:lang w:eastAsia="zh-CN"/>
        </w:rPr>
        <w:t>AC</w:t>
      </w:r>
      <w:r w:rsidR="00783534">
        <w:rPr>
          <w:i/>
          <w:iCs/>
          <w:lang w:eastAsia="zh-CN"/>
        </w:rPr>
        <w:t>32</w:t>
      </w:r>
      <w:r w:rsidRPr="0D1EA26E">
        <w:rPr>
          <w:i/>
          <w:iCs/>
          <w:lang w:eastAsia="zh-CN"/>
        </w:rPr>
        <w:t xml:space="preserve"> (slice</w:t>
      </w:r>
      <w:r w:rsidR="00213AC0">
        <w:rPr>
          <w:i/>
          <w:iCs/>
          <w:lang w:eastAsia="zh-CN"/>
        </w:rPr>
        <w:t>1, slice2</w:t>
      </w:r>
      <w:r w:rsidRPr="0D1EA26E">
        <w:rPr>
          <w:i/>
          <w:iCs/>
          <w:lang w:eastAsia="zh-CN"/>
        </w:rPr>
        <w:t>)</w:t>
      </w:r>
    </w:p>
    <w:p w14:paraId="732C13B1" w14:textId="3C61B7DB" w:rsidR="008C3B63" w:rsidRDefault="008C3B63" w:rsidP="0D1EA26E">
      <w:pPr>
        <w:rPr>
          <w:i/>
          <w:iCs/>
          <w:lang w:eastAsia="zh-CN"/>
        </w:rPr>
      </w:pPr>
      <w:r w:rsidRPr="0D1EA26E">
        <w:rPr>
          <w:i/>
          <w:iCs/>
          <w:lang w:eastAsia="zh-CN"/>
        </w:rPr>
        <w:t>Resource pool 2 –</w:t>
      </w:r>
      <w:r w:rsidR="00783534">
        <w:rPr>
          <w:i/>
          <w:iCs/>
          <w:lang w:eastAsia="zh-CN"/>
        </w:rPr>
        <w:t>AC34</w:t>
      </w:r>
      <w:r w:rsidRPr="0D1EA26E">
        <w:rPr>
          <w:i/>
          <w:iCs/>
          <w:lang w:eastAsia="zh-CN"/>
        </w:rPr>
        <w:t xml:space="preserve"> (</w:t>
      </w:r>
      <w:r w:rsidR="00213AC0">
        <w:rPr>
          <w:i/>
          <w:iCs/>
          <w:lang w:eastAsia="zh-CN"/>
        </w:rPr>
        <w:t>slice3, slice 4</w:t>
      </w:r>
      <w:r w:rsidRPr="0D1EA26E">
        <w:rPr>
          <w:i/>
          <w:iCs/>
          <w:lang w:eastAsia="zh-CN"/>
        </w:rPr>
        <w:t>)</w:t>
      </w:r>
    </w:p>
    <w:p w14:paraId="7A862E22" w14:textId="00312F94" w:rsidR="00CE0753" w:rsidRDefault="008C3B63" w:rsidP="0D1EA26E">
      <w:pPr>
        <w:rPr>
          <w:i/>
          <w:iCs/>
          <w:lang w:eastAsia="zh-CN"/>
        </w:rPr>
      </w:pPr>
      <w:r w:rsidRPr="0D1EA26E">
        <w:rPr>
          <w:i/>
          <w:iCs/>
          <w:lang w:eastAsia="zh-CN"/>
        </w:rPr>
        <w:t xml:space="preserve">Resource pool 3 – </w:t>
      </w:r>
      <w:r w:rsidR="00783534">
        <w:rPr>
          <w:i/>
          <w:iCs/>
          <w:lang w:eastAsia="zh-CN"/>
        </w:rPr>
        <w:t>AC35</w:t>
      </w:r>
      <w:r w:rsidRPr="0D1EA26E">
        <w:rPr>
          <w:i/>
          <w:iCs/>
          <w:lang w:eastAsia="zh-CN"/>
        </w:rPr>
        <w:t xml:space="preserve"> (</w:t>
      </w:r>
      <w:r w:rsidR="00213AC0">
        <w:rPr>
          <w:i/>
          <w:iCs/>
          <w:lang w:eastAsia="zh-CN"/>
        </w:rPr>
        <w:t xml:space="preserve">slice </w:t>
      </w:r>
      <w:r w:rsidR="00A217B6">
        <w:rPr>
          <w:i/>
          <w:iCs/>
          <w:lang w:eastAsia="zh-CN"/>
        </w:rPr>
        <w:t>5</w:t>
      </w:r>
      <w:r w:rsidRPr="0D1EA26E">
        <w:rPr>
          <w:i/>
          <w:iCs/>
          <w:lang w:eastAsia="zh-CN"/>
        </w:rPr>
        <w:t>)</w:t>
      </w:r>
    </w:p>
    <w:p w14:paraId="158545C1" w14:textId="5CD3F3F8" w:rsidR="008C3B63" w:rsidRDefault="00CE0753" w:rsidP="00F16414">
      <w:pPr>
        <w:jc w:val="both"/>
      </w:pPr>
      <w:r w:rsidRPr="0D1EA26E">
        <w:rPr>
          <w:i/>
          <w:iCs/>
          <w:lang w:eastAsia="zh-CN"/>
        </w:rPr>
        <w:t>S</w:t>
      </w:r>
      <w:r>
        <w:t>eparated PRACH configuration for a slice or slice group may reuse existing configuration for transmission occasions of time-frequency domain and/or preambles</w:t>
      </w:r>
      <w:r w:rsidR="00A217B6">
        <w:t>.</w:t>
      </w:r>
    </w:p>
    <w:p w14:paraId="502F1751" w14:textId="5A16F2E6" w:rsidR="00C27AD5" w:rsidRDefault="00C57C7C" w:rsidP="00F16414">
      <w:pPr>
        <w:jc w:val="both"/>
        <w:rPr>
          <w:lang w:eastAsia="zh-CN"/>
        </w:rPr>
      </w:pPr>
      <w:r w:rsidRPr="0D1EA26E">
        <w:rPr>
          <w:lang w:eastAsia="zh-CN"/>
        </w:rPr>
        <w:t xml:space="preserve">While the UE should be able to </w:t>
      </w:r>
      <w:r w:rsidR="0097263E" w:rsidRPr="0D1EA26E">
        <w:rPr>
          <w:lang w:eastAsia="zh-CN"/>
        </w:rPr>
        <w:t xml:space="preserve">identify and </w:t>
      </w:r>
      <w:r w:rsidRPr="0D1EA26E">
        <w:rPr>
          <w:lang w:eastAsia="zh-CN"/>
        </w:rPr>
        <w:t>use the configured resources</w:t>
      </w:r>
      <w:r w:rsidR="00FC5A2B" w:rsidRPr="0D1EA26E">
        <w:rPr>
          <w:lang w:eastAsia="zh-CN"/>
        </w:rPr>
        <w:t>, depending on its allocation to a slice</w:t>
      </w:r>
      <w:r w:rsidR="0097263E" w:rsidRPr="0D1EA26E">
        <w:rPr>
          <w:lang w:eastAsia="zh-CN"/>
        </w:rPr>
        <w:t xml:space="preserve">. </w:t>
      </w:r>
      <w:r w:rsidR="00711732" w:rsidRPr="0D1EA26E">
        <w:rPr>
          <w:lang w:eastAsia="zh-CN"/>
        </w:rPr>
        <w:t>Following the approach b</w:t>
      </w:r>
      <w:r w:rsidR="00711732">
        <w:t>ased on the Operator-defined set of Access Categories, the UE could get to know the</w:t>
      </w:r>
      <w:r w:rsidR="00966996">
        <w:t xml:space="preserve"> relevant</w:t>
      </w:r>
      <w:r w:rsidR="00711732">
        <w:t xml:space="preserve"> PRACH configuration </w:t>
      </w:r>
      <w:r w:rsidR="00966996">
        <w:t>by identifying Access Category in use.</w:t>
      </w:r>
    </w:p>
    <w:p w14:paraId="5477148B" w14:textId="47D56917" w:rsidR="00B0064B" w:rsidRDefault="00B0064B" w:rsidP="00B0064B">
      <w:pPr>
        <w:rPr>
          <w:b/>
          <w:bCs/>
        </w:rPr>
      </w:pPr>
      <w:r w:rsidRPr="0D1EA26E">
        <w:rPr>
          <w:b/>
          <w:bCs/>
        </w:rPr>
        <w:t xml:space="preserve">Proposal </w:t>
      </w:r>
      <w:r w:rsidR="00FE7CAC">
        <w:rPr>
          <w:b/>
          <w:bCs/>
        </w:rPr>
        <w:t>2</w:t>
      </w:r>
      <w:r w:rsidRPr="0D1EA26E">
        <w:rPr>
          <w:b/>
          <w:bCs/>
        </w:rPr>
        <w:t xml:space="preserve">: </w:t>
      </w:r>
      <w:r w:rsidRPr="009C61B4">
        <w:t xml:space="preserve">The gNB provides slice-based RACH isolation by means of </w:t>
      </w:r>
      <w:proofErr w:type="gramStart"/>
      <w:r w:rsidRPr="009C61B4">
        <w:rPr>
          <w:lang w:eastAsia="zh-CN"/>
        </w:rPr>
        <w:t>random access</w:t>
      </w:r>
      <w:proofErr w:type="gramEnd"/>
      <w:r w:rsidRPr="009C61B4">
        <w:rPr>
          <w:lang w:eastAsia="zh-CN"/>
        </w:rPr>
        <w:t xml:space="preserve"> channel resources allocation per </w:t>
      </w:r>
      <w:r w:rsidRPr="009C61B4">
        <w:t xml:space="preserve">one or more slices identified by </w:t>
      </w:r>
      <w:r>
        <w:t>ACs</w:t>
      </w:r>
      <w:r w:rsidRPr="009C61B4">
        <w:t>.</w:t>
      </w:r>
    </w:p>
    <w:p w14:paraId="6ED9153A" w14:textId="1AE8BC93" w:rsidR="00C62A57" w:rsidRPr="00F16414" w:rsidRDefault="00C62A57" w:rsidP="0081615B">
      <w:pPr>
        <w:rPr>
          <w:lang w:eastAsia="zh-CN"/>
        </w:rPr>
      </w:pPr>
    </w:p>
    <w:p w14:paraId="18E6B9BD" w14:textId="55B6B570" w:rsidR="00FB748D" w:rsidRPr="00DF4F95" w:rsidRDefault="00FB748D" w:rsidP="00F16414">
      <w:pPr>
        <w:pStyle w:val="Heading3"/>
      </w:pPr>
      <w:r>
        <w:t>2.3</w:t>
      </w:r>
      <w:r>
        <w:tab/>
        <w:t xml:space="preserve">RACH prioritization </w:t>
      </w:r>
    </w:p>
    <w:p w14:paraId="30839D4A" w14:textId="042ED2CD" w:rsidR="00CA4FE8" w:rsidRDefault="000C59CD" w:rsidP="00F16414">
      <w:pPr>
        <w:jc w:val="both"/>
        <w:rPr>
          <w:lang w:eastAsia="zh-CN"/>
        </w:rPr>
      </w:pPr>
      <w:r>
        <w:t>RAN2 agreed that</w:t>
      </w:r>
      <w:r w:rsidR="00CA4FE8" w:rsidRPr="00CA4FE8">
        <w:t xml:space="preserve"> e</w:t>
      </w:r>
      <w:r w:rsidR="00CA4FE8">
        <w:rPr>
          <w:lang w:eastAsia="zh-CN"/>
        </w:rPr>
        <w:t xml:space="preserve">xisting RACH prioritization </w:t>
      </w:r>
      <w:r>
        <w:rPr>
          <w:lang w:eastAsia="zh-CN"/>
        </w:rPr>
        <w:t xml:space="preserve">parameters </w:t>
      </w:r>
      <w:r w:rsidR="00CA4FE8">
        <w:rPr>
          <w:lang w:eastAsia="zh-CN"/>
        </w:rPr>
        <w:t xml:space="preserve">(i.e., </w:t>
      </w:r>
      <w:proofErr w:type="spellStart"/>
      <w:r w:rsidR="00CA4FE8">
        <w:rPr>
          <w:i/>
          <w:iCs/>
          <w:lang w:eastAsia="zh-CN"/>
        </w:rPr>
        <w:t>scalingFactorBI</w:t>
      </w:r>
      <w:proofErr w:type="spellEnd"/>
      <w:r w:rsidR="00CA4FE8">
        <w:rPr>
          <w:lang w:eastAsia="zh-CN"/>
        </w:rPr>
        <w:t xml:space="preserve"> and </w:t>
      </w:r>
      <w:proofErr w:type="spellStart"/>
      <w:r w:rsidR="00CA4FE8">
        <w:rPr>
          <w:i/>
          <w:iCs/>
          <w:lang w:eastAsia="zh-CN"/>
        </w:rPr>
        <w:t>powerRampingStepHighPriority</w:t>
      </w:r>
      <w:proofErr w:type="spellEnd"/>
      <w:r w:rsidR="00CA4FE8">
        <w:rPr>
          <w:lang w:eastAsia="zh-CN"/>
        </w:rPr>
        <w:t>) can be supported as baseline for slices-specific</w:t>
      </w:r>
      <w:r w:rsidR="00CA4FE8">
        <w:rPr>
          <w:rFonts w:hint="eastAsia"/>
          <w:lang w:eastAsia="zh-CN"/>
        </w:rPr>
        <w:t xml:space="preserve"> RACH parameter prioritization</w:t>
      </w:r>
      <w:r>
        <w:rPr>
          <w:lang w:eastAsia="zh-CN"/>
        </w:rPr>
        <w:t>. I</w:t>
      </w:r>
      <w:r w:rsidR="00CA4FE8">
        <w:rPr>
          <w:lang w:eastAsia="zh-CN"/>
        </w:rPr>
        <w:t xml:space="preserve">t seems straightforward to associate </w:t>
      </w:r>
      <w:r w:rsidR="00CA4FE8" w:rsidRPr="00CA4FE8">
        <w:t>th</w:t>
      </w:r>
      <w:r w:rsidR="00CA4FE8">
        <w:t>e</w:t>
      </w:r>
      <w:r w:rsidR="00CA4FE8">
        <w:rPr>
          <w:b/>
          <w:bCs/>
        </w:rPr>
        <w:t xml:space="preserve"> </w:t>
      </w:r>
      <w:r w:rsidR="00CA4FE8">
        <w:rPr>
          <w:lang w:eastAsia="zh-CN"/>
        </w:rPr>
        <w:lastRenderedPageBreak/>
        <w:t>RACH parameters prioritization parameters existing in RRC signalling with slice groups represented by Access Categories:</w:t>
      </w:r>
    </w:p>
    <w:p w14:paraId="4BA0D8D9" w14:textId="299B42F9" w:rsidR="00B0064B" w:rsidRPr="009C61B4" w:rsidRDefault="00B0064B" w:rsidP="00B0064B">
      <w:r w:rsidRPr="0D1EA26E">
        <w:rPr>
          <w:b/>
          <w:bCs/>
        </w:rPr>
        <w:t xml:space="preserve">Proposal </w:t>
      </w:r>
      <w:r w:rsidR="00FE7CAC">
        <w:rPr>
          <w:b/>
          <w:bCs/>
        </w:rPr>
        <w:t>3</w:t>
      </w:r>
      <w:r w:rsidRPr="0D1EA26E">
        <w:rPr>
          <w:b/>
          <w:bCs/>
        </w:rPr>
        <w:t xml:space="preserve">: </w:t>
      </w:r>
      <w:r w:rsidRPr="009C61B4">
        <w:t>The gNB provides a slice prioritization by means of</w:t>
      </w:r>
      <w:r w:rsidRPr="009C61B4">
        <w:rPr>
          <w:lang w:eastAsia="zh-CN"/>
        </w:rPr>
        <w:t xml:space="preserve"> </w:t>
      </w:r>
      <w:proofErr w:type="spellStart"/>
      <w:r w:rsidRPr="009C61B4">
        <w:rPr>
          <w:i/>
          <w:iCs/>
          <w:lang w:eastAsia="zh-CN"/>
        </w:rPr>
        <w:t>scalingFactorBI</w:t>
      </w:r>
      <w:proofErr w:type="spellEnd"/>
      <w:r w:rsidRPr="009C61B4">
        <w:rPr>
          <w:lang w:eastAsia="zh-CN"/>
        </w:rPr>
        <w:t xml:space="preserve"> and </w:t>
      </w:r>
      <w:proofErr w:type="spellStart"/>
      <w:r w:rsidRPr="009C61B4">
        <w:rPr>
          <w:i/>
          <w:iCs/>
          <w:lang w:eastAsia="zh-CN"/>
        </w:rPr>
        <w:t>powerRampingStepHighPriority</w:t>
      </w:r>
      <w:proofErr w:type="spellEnd"/>
      <w:r>
        <w:rPr>
          <w:lang w:eastAsia="zh-CN"/>
        </w:rPr>
        <w:t xml:space="preserve"> </w:t>
      </w:r>
      <w:r w:rsidRPr="009C61B4">
        <w:rPr>
          <w:lang w:eastAsia="zh-CN"/>
        </w:rPr>
        <w:t xml:space="preserve">configured per </w:t>
      </w:r>
      <w:r w:rsidRPr="009C61B4">
        <w:t xml:space="preserve">one or more slices identified by </w:t>
      </w:r>
      <w:r>
        <w:t>ACs</w:t>
      </w:r>
      <w:r w:rsidRPr="009C61B4">
        <w:t>.</w:t>
      </w:r>
    </w:p>
    <w:p w14:paraId="2A139410" w14:textId="7DB204FF" w:rsidR="006C3F17" w:rsidRPr="00F16414" w:rsidRDefault="000C59CD" w:rsidP="006C3F17">
      <w:pPr>
        <w:rPr>
          <w:lang w:eastAsia="zh-CN"/>
        </w:rPr>
      </w:pPr>
      <w:r w:rsidRPr="00F16414">
        <w:rPr>
          <w:lang w:eastAsia="zh-CN"/>
        </w:rPr>
        <w:t>Based on that: s</w:t>
      </w:r>
      <w:r w:rsidR="006C3F17" w:rsidRPr="00F16414">
        <w:rPr>
          <w:lang w:eastAsia="zh-CN"/>
        </w:rPr>
        <w:t>lices can be mapped to Access Categories, and Access Categories to RA</w:t>
      </w:r>
      <w:r>
        <w:rPr>
          <w:lang w:eastAsia="zh-CN"/>
        </w:rPr>
        <w:t xml:space="preserve"> procedure</w:t>
      </w:r>
      <w:r w:rsidR="006C3F17" w:rsidRPr="00F16414">
        <w:rPr>
          <w:lang w:eastAsia="zh-CN"/>
        </w:rPr>
        <w:t xml:space="preserve"> </w:t>
      </w:r>
      <w:r>
        <w:rPr>
          <w:lang w:eastAsia="zh-CN"/>
        </w:rPr>
        <w:t>priorities</w:t>
      </w:r>
      <w:r w:rsidR="006C3F17" w:rsidRPr="00F16414">
        <w:rPr>
          <w:lang w:eastAsia="zh-CN"/>
        </w:rPr>
        <w:t xml:space="preserve">. </w:t>
      </w:r>
      <w:proofErr w:type="spellStart"/>
      <w:r w:rsidR="006C3F17" w:rsidRPr="00F16414">
        <w:rPr>
          <w:lang w:eastAsia="zh-CN"/>
        </w:rPr>
        <w:t>E.g</w:t>
      </w:r>
      <w:proofErr w:type="spellEnd"/>
      <w:r w:rsidR="006C3F17" w:rsidRPr="00F16414">
        <w:rPr>
          <w:lang w:eastAsia="zh-CN"/>
        </w:rPr>
        <w:t>:</w:t>
      </w:r>
    </w:p>
    <w:p w14:paraId="4C24005B" w14:textId="77777777" w:rsidR="006C3F17" w:rsidRDefault="006C3F17" w:rsidP="006C3F17">
      <w:pPr>
        <w:rPr>
          <w:i/>
          <w:iCs/>
          <w:lang w:eastAsia="zh-CN"/>
        </w:rPr>
      </w:pPr>
      <w:r>
        <w:rPr>
          <w:i/>
          <w:iCs/>
          <w:lang w:eastAsia="zh-CN"/>
        </w:rPr>
        <w:t xml:space="preserve">scalingFactorBI1, powerRampingStepHighPriority1 – ODAC 1 </w:t>
      </w:r>
    </w:p>
    <w:p w14:paraId="1C2E7508" w14:textId="35C56557" w:rsidR="006C3F17" w:rsidRPr="007601BC" w:rsidRDefault="006C3F17" w:rsidP="006C3F17">
      <w:r>
        <w:rPr>
          <w:i/>
          <w:iCs/>
          <w:lang w:eastAsia="zh-CN"/>
        </w:rPr>
        <w:t xml:space="preserve">scalingFactorBI2, powerRampingStepHighPriority2 - ODAC 2 </w:t>
      </w:r>
    </w:p>
    <w:p w14:paraId="2E909575" w14:textId="7D4D929B" w:rsidR="00B13167" w:rsidRDefault="008D0E3B" w:rsidP="00DA534D">
      <w:pPr>
        <w:jc w:val="both"/>
        <w:rPr>
          <w:b/>
          <w:bCs/>
        </w:rPr>
      </w:pPr>
      <w:r>
        <w:t>A w</w:t>
      </w:r>
      <w:r w:rsidR="00CA4FE8">
        <w:t xml:space="preserve">rong grouping of multiple slices into the same RACH resources </w:t>
      </w:r>
      <w:r>
        <w:t xml:space="preserve">may lead to </w:t>
      </w:r>
      <w:r w:rsidR="00CA4FE8">
        <w:t>s</w:t>
      </w:r>
      <w:r w:rsidR="00DA534D">
        <w:t xml:space="preserve">lice specific resources congestion occurrence, </w:t>
      </w:r>
      <w:r>
        <w:t xml:space="preserve">thus </w:t>
      </w:r>
      <w:r w:rsidR="00DA534D">
        <w:t xml:space="preserve">to the condition how </w:t>
      </w:r>
      <w:r w:rsidR="00DA534D" w:rsidRPr="0D1EA26E">
        <w:rPr>
          <w:rFonts w:eastAsia="SimSun"/>
        </w:rPr>
        <w:t>the slice-based RACH isolation and prioritisation should be set</w:t>
      </w:r>
      <w:r w:rsidR="00DA534D">
        <w:t xml:space="preserve">. RACH configurations for multiple slices will not serve the purpose (to enable fast cell access) when normal resources are not congested in a cell but slice specific becomes loaded. </w:t>
      </w:r>
      <w:r w:rsidR="0065563A">
        <w:t xml:space="preserve">Consequently, we may be looking at a dynamic need of adjusting RACH resources for slice-specific and </w:t>
      </w:r>
      <w:r w:rsidR="00C02017">
        <w:t xml:space="preserve">normal access. </w:t>
      </w:r>
      <w:r w:rsidR="00DA534D">
        <w:t>If there is no consistent mechanism to initiate</w:t>
      </w:r>
      <w:r w:rsidR="00C02017">
        <w:t>/reset</w:t>
      </w:r>
      <w:r w:rsidR="00DA534D">
        <w:t xml:space="preserve"> resources sharing among slice specific resources with normal/common resources, we believe that any of the justified methods to prioritise RA resources for slices will </w:t>
      </w:r>
      <w:r w:rsidR="00C02017">
        <w:t>det</w:t>
      </w:r>
      <w:r w:rsidR="00024FAA">
        <w:t>eri</w:t>
      </w:r>
      <w:r w:rsidR="00C02017">
        <w:t>orate the overall RACH performance</w:t>
      </w:r>
      <w:r w:rsidR="00DA534D">
        <w:t>. RACH prioritisation should follow an internal gNB condition. Only when it detects an overload for a slice (i.e. an Access Category from 32-63 range associated with a S-NSSAI), it should apply a slice-based RACH prioritisation.</w:t>
      </w:r>
      <w:r w:rsidR="00DA534D" w:rsidRPr="0D1EA26E">
        <w:rPr>
          <w:b/>
          <w:bCs/>
        </w:rPr>
        <w:t xml:space="preserve"> </w:t>
      </w:r>
    </w:p>
    <w:p w14:paraId="6B5B09B1" w14:textId="23FE36CD" w:rsidR="00DA534D" w:rsidRPr="00F16414" w:rsidRDefault="00B13167" w:rsidP="00DA534D">
      <w:pPr>
        <w:jc w:val="both"/>
      </w:pPr>
      <w:r w:rsidRPr="00F16414">
        <w:rPr>
          <w:b/>
          <w:bCs/>
        </w:rPr>
        <w:t>Proposal</w:t>
      </w:r>
      <w:r w:rsidR="0026238C" w:rsidRPr="00F16414">
        <w:rPr>
          <w:b/>
          <w:bCs/>
        </w:rPr>
        <w:t xml:space="preserve"> </w:t>
      </w:r>
      <w:r w:rsidR="00FE7CAC">
        <w:rPr>
          <w:b/>
          <w:bCs/>
        </w:rPr>
        <w:t>4</w:t>
      </w:r>
      <w:r w:rsidRPr="00F16414">
        <w:rPr>
          <w:b/>
          <w:bCs/>
        </w:rPr>
        <w:t xml:space="preserve">: </w:t>
      </w:r>
      <w:r w:rsidRPr="00F16414">
        <w:t>RACH based priorities and RACH load related to slice-based access is decided at gNB.</w:t>
      </w:r>
    </w:p>
    <w:p w14:paraId="5990D926" w14:textId="03A40829" w:rsidR="00977175" w:rsidRDefault="00CE6DDC" w:rsidP="00DA534D">
      <w:pPr>
        <w:jc w:val="both"/>
      </w:pPr>
      <w:r>
        <w:t xml:space="preserve">In our understanding, </w:t>
      </w:r>
      <w:r w:rsidR="00F0606D">
        <w:t>WID focus objectives on mobile originated calls</w:t>
      </w:r>
      <w:r w:rsidR="00FE6E81">
        <w:t xml:space="preserve"> in order to limit the impacts </w:t>
      </w:r>
      <w:r w:rsidR="00951412">
        <w:t>on AS-NAS interaction, as well as procedural aspects</w:t>
      </w:r>
      <w:r w:rsidR="00422A28">
        <w:t xml:space="preserve"> for</w:t>
      </w:r>
      <w:r w:rsidR="00951412">
        <w:t xml:space="preserve"> Paging</w:t>
      </w:r>
      <w:r w:rsidR="00422A28">
        <w:t xml:space="preserve">. </w:t>
      </w:r>
      <w:r w:rsidR="00FB7B42">
        <w:t xml:space="preserve">Once the RACH priorities related to slice-based access is decided at gNB, it can be easily adapted to the mobile terminated calls, if it is limited in terms of overhead and procedural impacts. </w:t>
      </w:r>
    </w:p>
    <w:p w14:paraId="0F0C06FF" w14:textId="1DD12078" w:rsidR="00CD0163" w:rsidRDefault="00FB7B42" w:rsidP="00522BD9">
      <w:pPr>
        <w:jc w:val="both"/>
        <w:rPr>
          <w:rFonts w:eastAsia="SimSun"/>
        </w:rPr>
      </w:pPr>
      <w:r>
        <w:t xml:space="preserve">Thus, </w:t>
      </w:r>
      <w:r w:rsidR="005E7656">
        <w:t xml:space="preserve">we propose to clarify </w:t>
      </w:r>
      <w:r w:rsidR="00500D31">
        <w:t xml:space="preserve">further </w:t>
      </w:r>
      <w:r w:rsidR="005E7656">
        <w:t xml:space="preserve">potential developments scope </w:t>
      </w:r>
      <w:r w:rsidR="00422A28">
        <w:t>f</w:t>
      </w:r>
      <w:r w:rsidR="00DA534D">
        <w:t xml:space="preserve">or mobile terminated </w:t>
      </w:r>
      <w:r w:rsidR="002F3559">
        <w:t>attempts</w:t>
      </w:r>
      <w:r w:rsidR="00500D31">
        <w:t xml:space="preserve">. RA optimizations </w:t>
      </w:r>
      <w:proofErr w:type="spellStart"/>
      <w:r w:rsidR="00500D31">
        <w:t>targer</w:t>
      </w:r>
      <w:proofErr w:type="spellEnd"/>
      <w:r w:rsidR="00500D31">
        <w:t xml:space="preserve"> better </w:t>
      </w:r>
      <w:r w:rsidR="00522BD9">
        <w:t xml:space="preserve">slice-based </w:t>
      </w:r>
      <w:r w:rsidR="00500D31">
        <w:t>performance</w:t>
      </w:r>
      <w:r w:rsidR="00522BD9">
        <w:t xml:space="preserve">. </w:t>
      </w:r>
      <w:proofErr w:type="gramStart"/>
      <w:r w:rsidR="00522BD9">
        <w:t>Also</w:t>
      </w:r>
      <w:proofErr w:type="gramEnd"/>
      <w:r w:rsidR="00522BD9">
        <w:t xml:space="preserve"> for MT calls, t</w:t>
      </w:r>
      <w:r w:rsidR="00DA534D">
        <w:t xml:space="preserve">here is no guarantee the paged user will not collide with another (not paged) user during the RA procedure due to random access nature. </w:t>
      </w:r>
      <w:r w:rsidR="00DA534D" w:rsidRPr="0D1EA26E">
        <w:rPr>
          <w:rFonts w:eastAsia="SimSun"/>
        </w:rPr>
        <w:t>Since the UE actions for MT call after paging are slice agnostic (i.e. Access Categories from the range 32-63 do not apply), it is</w:t>
      </w:r>
      <w:r w:rsidRPr="0D1EA26E">
        <w:rPr>
          <w:rFonts w:eastAsia="SimSun"/>
        </w:rPr>
        <w:t xml:space="preserve"> not</w:t>
      </w:r>
      <w:r w:rsidR="00DA534D" w:rsidRPr="0D1EA26E">
        <w:rPr>
          <w:rFonts w:eastAsia="SimSun"/>
        </w:rPr>
        <w:t xml:space="preserve"> preferable to consider </w:t>
      </w:r>
      <w:r w:rsidRPr="0D1EA26E">
        <w:rPr>
          <w:rFonts w:eastAsia="SimSun"/>
        </w:rPr>
        <w:t xml:space="preserve">slice </w:t>
      </w:r>
      <w:r w:rsidR="00621B27" w:rsidRPr="0D1EA26E">
        <w:rPr>
          <w:rFonts w:eastAsia="SimSun"/>
        </w:rPr>
        <w:t xml:space="preserve">id- </w:t>
      </w:r>
      <w:r w:rsidRPr="0D1EA26E">
        <w:rPr>
          <w:rFonts w:eastAsia="SimSun"/>
        </w:rPr>
        <w:t>or slice group- based mechanism</w:t>
      </w:r>
      <w:r w:rsidR="00CD0163" w:rsidRPr="0D1EA26E">
        <w:rPr>
          <w:rFonts w:eastAsia="SimSun"/>
        </w:rPr>
        <w:t>.</w:t>
      </w:r>
    </w:p>
    <w:p w14:paraId="7C9799DE" w14:textId="2361A918" w:rsidR="00AD1F7D" w:rsidRDefault="00DA534D" w:rsidP="00DA534D">
      <w:pPr>
        <w:jc w:val="both"/>
      </w:pPr>
      <w:r>
        <w:t xml:space="preserve">It </w:t>
      </w:r>
      <w:r w:rsidR="00CD0163">
        <w:t>is</w:t>
      </w:r>
      <w:r>
        <w:t xml:space="preserve"> not desirable to impact Paging message with slice specific information for multiple slices. Instead, to address a need for faster access of MT calls, we believe only limited possibilities and priority groups </w:t>
      </w:r>
      <w:r w:rsidR="00CD0163">
        <w:t>c</w:t>
      </w:r>
      <w:r>
        <w:t xml:space="preserve">ould be considered. </w:t>
      </w:r>
    </w:p>
    <w:p w14:paraId="28D2B9F4" w14:textId="74A0B1A4" w:rsidR="006530C1" w:rsidRDefault="00AD1F7D" w:rsidP="00DA534D">
      <w:pPr>
        <w:jc w:val="both"/>
      </w:pPr>
      <w:r w:rsidRPr="00F16414">
        <w:rPr>
          <w:b/>
          <w:bCs/>
        </w:rPr>
        <w:t xml:space="preserve">Proposal </w:t>
      </w:r>
      <w:r w:rsidR="00FE7CAC">
        <w:rPr>
          <w:b/>
          <w:bCs/>
        </w:rPr>
        <w:t>5</w:t>
      </w:r>
      <w:r w:rsidRPr="00F16414">
        <w:rPr>
          <w:b/>
          <w:bCs/>
        </w:rPr>
        <w:t>:</w:t>
      </w:r>
      <w:r>
        <w:t xml:space="preserve"> </w:t>
      </w:r>
      <w:r w:rsidR="00C226EE">
        <w:t>RACH prioritization</w:t>
      </w:r>
      <w:r w:rsidR="00B708BB">
        <w:t xml:space="preserve"> for mobile terminated calls </w:t>
      </w:r>
      <w:r w:rsidR="00333A87">
        <w:t>that would involve AS-NAS interaction is out of the current WI scope.</w:t>
      </w:r>
    </w:p>
    <w:p w14:paraId="1E38A77A" w14:textId="68F3770E" w:rsidR="00274933" w:rsidRDefault="00481043" w:rsidP="00DA534D">
      <w:pPr>
        <w:jc w:val="both"/>
      </w:pPr>
      <w:r>
        <w:t>Once</w:t>
      </w:r>
      <w:r w:rsidR="00C226EE">
        <w:t xml:space="preserve"> </w:t>
      </w:r>
      <w:r w:rsidR="00F1448B" w:rsidRPr="581DC1C7">
        <w:rPr>
          <w:rFonts w:eastAsia="SimSun"/>
        </w:rPr>
        <w:t>more generic mechanisms for RA priority indication or RA classes that are slice agnostic but can serve the purpose of slice-based RA prioritisation</w:t>
      </w:r>
      <w:r w:rsidR="00333A87" w:rsidRPr="581DC1C7">
        <w:rPr>
          <w:rFonts w:eastAsia="SimSun"/>
        </w:rPr>
        <w:t xml:space="preserve"> is considered</w:t>
      </w:r>
      <w:r w:rsidR="00433744" w:rsidRPr="581DC1C7">
        <w:rPr>
          <w:rFonts w:eastAsia="SimSun"/>
        </w:rPr>
        <w:t>, we understand it can still</w:t>
      </w:r>
      <w:r>
        <w:rPr>
          <w:rFonts w:eastAsia="SimSun"/>
        </w:rPr>
        <w:t xml:space="preserve"> be</w:t>
      </w:r>
      <w:r w:rsidR="00433744" w:rsidRPr="581DC1C7">
        <w:rPr>
          <w:rFonts w:eastAsia="SimSun"/>
        </w:rPr>
        <w:t xml:space="preserve"> </w:t>
      </w:r>
      <w:r>
        <w:rPr>
          <w:rFonts w:eastAsia="SimSun"/>
        </w:rPr>
        <w:t>developed</w:t>
      </w:r>
      <w:r w:rsidR="00F1448B" w:rsidRPr="581DC1C7">
        <w:rPr>
          <w:rFonts w:eastAsia="SimSun"/>
        </w:rPr>
        <w:t xml:space="preserve">. </w:t>
      </w:r>
      <w:r w:rsidR="00DA534D">
        <w:t xml:space="preserve">gNB could decide to assign certain (higher) priority in Paging. However, the information on assigning priorities should be limited to </w:t>
      </w:r>
      <w:r w:rsidR="1EEF82D0">
        <w:t xml:space="preserve">very </w:t>
      </w:r>
      <w:r w:rsidR="00DE4F61">
        <w:t>few RA prioritises</w:t>
      </w:r>
      <w:r w:rsidR="08A7B930">
        <w:t xml:space="preserve"> or</w:t>
      </w:r>
      <w:r w:rsidR="00DE4F61">
        <w:t xml:space="preserve"> classes </w:t>
      </w:r>
      <w:proofErr w:type="gramStart"/>
      <w:r w:rsidR="00DE4F61">
        <w:t>or  to</w:t>
      </w:r>
      <w:proofErr w:type="gramEnd"/>
      <w:r w:rsidR="00DE4F61">
        <w:t xml:space="preserve"> </w:t>
      </w:r>
      <w:r w:rsidR="00DA534D">
        <w:t>avoid too scattered fragmentation in the gNB resources, and significant increase of the size of the paging records.</w:t>
      </w:r>
      <w:r w:rsidR="003C4C13">
        <w:t xml:space="preserve"> </w:t>
      </w:r>
    </w:p>
    <w:p w14:paraId="15A9967A" w14:textId="097B8C0D" w:rsidR="007601BC" w:rsidRDefault="00130C6E" w:rsidP="00627E01">
      <w:pPr>
        <w:rPr>
          <w:b/>
          <w:bCs/>
        </w:rPr>
      </w:pPr>
      <w:r w:rsidRPr="0D1EA26E">
        <w:rPr>
          <w:b/>
          <w:bCs/>
        </w:rPr>
        <w:t xml:space="preserve">Proposal </w:t>
      </w:r>
      <w:r w:rsidR="00FE7CAC">
        <w:rPr>
          <w:b/>
          <w:bCs/>
        </w:rPr>
        <w:t>6</w:t>
      </w:r>
      <w:r w:rsidR="00627E01">
        <w:rPr>
          <w:b/>
          <w:bCs/>
        </w:rPr>
        <w:t>:</w:t>
      </w:r>
      <w:r w:rsidR="00627E01" w:rsidRPr="0D1EA26E">
        <w:rPr>
          <w:b/>
          <w:bCs/>
        </w:rPr>
        <w:t xml:space="preserve"> </w:t>
      </w:r>
      <w:r w:rsidR="00627E01" w:rsidRPr="009C61B4">
        <w:t>For mobile terminated calls, Paging message can support a priority indication under the condition RAN3/SA2 builds the slice grouping into the priorities.</w:t>
      </w:r>
    </w:p>
    <w:bookmarkEnd w:id="1"/>
    <w:p w14:paraId="076BFE3D" w14:textId="77777777" w:rsidR="00DA534D" w:rsidRPr="006E13D1" w:rsidRDefault="00DA534D" w:rsidP="00DA534D">
      <w:pPr>
        <w:pStyle w:val="Heading1"/>
      </w:pPr>
      <w:r>
        <w:t>3</w:t>
      </w:r>
      <w:r w:rsidRPr="006E13D1">
        <w:tab/>
      </w:r>
      <w:r>
        <w:t>Conclusion</w:t>
      </w:r>
    </w:p>
    <w:p w14:paraId="55051E3C" w14:textId="515FD967" w:rsidR="00DA534D" w:rsidRDefault="00DA534D" w:rsidP="00DA534D">
      <w:r>
        <w:t>In this contribution we have made the following observations and proposals:</w:t>
      </w:r>
    </w:p>
    <w:p w14:paraId="7456094A" w14:textId="77777777" w:rsidR="00597AC6" w:rsidRDefault="00597AC6" w:rsidP="00597AC6">
      <w:pPr>
        <w:jc w:val="both"/>
        <w:rPr>
          <w:b/>
          <w:bCs/>
        </w:rPr>
      </w:pPr>
      <w:r w:rsidRPr="004B70D7">
        <w:rPr>
          <w:b/>
          <w:bCs/>
        </w:rPr>
        <w:t xml:space="preserve">Observation </w:t>
      </w:r>
      <w:r>
        <w:rPr>
          <w:b/>
          <w:bCs/>
        </w:rPr>
        <w:t xml:space="preserve">1: </w:t>
      </w:r>
      <w:r w:rsidRPr="009C61B4">
        <w:t>A slice-based RACH configurations for a group of slices cannot support large number of slices due to SIB1 size limitation and fragmentation of RACH resources</w:t>
      </w:r>
      <w:r>
        <w:rPr>
          <w:b/>
          <w:bCs/>
        </w:rPr>
        <w:t>.</w:t>
      </w:r>
    </w:p>
    <w:p w14:paraId="0010FF0C" w14:textId="77777777" w:rsidR="00597AC6" w:rsidRPr="004B70D7" w:rsidRDefault="00597AC6" w:rsidP="00597AC6">
      <w:pPr>
        <w:jc w:val="both"/>
        <w:rPr>
          <w:b/>
          <w:bCs/>
        </w:rPr>
      </w:pPr>
      <w:r w:rsidRPr="004B70D7">
        <w:rPr>
          <w:b/>
          <w:bCs/>
        </w:rPr>
        <w:t xml:space="preserve">Observation </w:t>
      </w:r>
      <w:r>
        <w:rPr>
          <w:b/>
          <w:bCs/>
        </w:rPr>
        <w:t>2</w:t>
      </w:r>
      <w:r w:rsidRPr="004B70D7">
        <w:rPr>
          <w:b/>
          <w:bCs/>
        </w:rPr>
        <w:t>:</w:t>
      </w:r>
      <w:r>
        <w:t xml:space="preserve"> </w:t>
      </w:r>
      <w:r w:rsidRPr="009C61B4">
        <w:t>Given UAC is performed before initiating RA, intended slice access support is known to the UE before initiating Random Access by means of Access Category.</w:t>
      </w:r>
    </w:p>
    <w:p w14:paraId="704544A8" w14:textId="77777777" w:rsidR="00597AC6" w:rsidRDefault="00597AC6" w:rsidP="00597AC6">
      <w:pPr>
        <w:jc w:val="both"/>
        <w:rPr>
          <w:b/>
          <w:bCs/>
        </w:rPr>
      </w:pPr>
      <w:r w:rsidRPr="004B70D7">
        <w:rPr>
          <w:b/>
          <w:bCs/>
        </w:rPr>
        <w:t xml:space="preserve">Observation </w:t>
      </w:r>
      <w:r>
        <w:rPr>
          <w:b/>
          <w:bCs/>
        </w:rPr>
        <w:t>3</w:t>
      </w:r>
      <w:r w:rsidRPr="004B70D7">
        <w:rPr>
          <w:b/>
          <w:bCs/>
        </w:rPr>
        <w:t>:</w:t>
      </w:r>
      <w:r>
        <w:t xml:space="preserve"> </w:t>
      </w:r>
      <w:r w:rsidRPr="009C61B4">
        <w:t>For mobile originated calls, slice-specific access attempt can be easily achieved based on Access Categories.</w:t>
      </w:r>
    </w:p>
    <w:p w14:paraId="2C67C8A9" w14:textId="77777777" w:rsidR="00597AC6" w:rsidRPr="009C61B4" w:rsidRDefault="00597AC6" w:rsidP="00597AC6">
      <w:pPr>
        <w:jc w:val="both"/>
      </w:pPr>
      <w:r w:rsidRPr="0D1EA26E">
        <w:rPr>
          <w:b/>
          <w:bCs/>
        </w:rPr>
        <w:t xml:space="preserve">Observation 4: </w:t>
      </w:r>
      <w:r w:rsidRPr="009C61B4">
        <w:t xml:space="preserve">Reuse of the Access Categories as groups for slicing ensures the limitation of slice groups (within available </w:t>
      </w:r>
      <w:r>
        <w:t>ODACs</w:t>
      </w:r>
      <w:r w:rsidRPr="009C61B4">
        <w:t>).</w:t>
      </w:r>
    </w:p>
    <w:p w14:paraId="2C821747" w14:textId="3A1049B0" w:rsidR="00BE3176" w:rsidRPr="001366AC" w:rsidRDefault="00BE3176" w:rsidP="00BE3176">
      <w:r w:rsidRPr="0D1EA26E">
        <w:rPr>
          <w:b/>
          <w:bCs/>
        </w:rPr>
        <w:lastRenderedPageBreak/>
        <w:t xml:space="preserve">Proposal </w:t>
      </w:r>
      <w:r>
        <w:rPr>
          <w:b/>
          <w:bCs/>
        </w:rPr>
        <w:t>1</w:t>
      </w:r>
      <w:r w:rsidRPr="0D1EA26E">
        <w:rPr>
          <w:b/>
          <w:bCs/>
        </w:rPr>
        <w:t xml:space="preserve">: </w:t>
      </w:r>
      <w:r w:rsidRPr="009C61B4">
        <w:t xml:space="preserve">Grouping of slices for RACH </w:t>
      </w:r>
      <w:r>
        <w:t xml:space="preserve">isolation and </w:t>
      </w:r>
      <w:r w:rsidRPr="009C61B4">
        <w:t xml:space="preserve">prioritization is based on available (group of) </w:t>
      </w:r>
      <w:r w:rsidR="00F16414">
        <w:t>OD</w:t>
      </w:r>
      <w:r w:rsidRPr="009C61B4">
        <w:t>ACs.</w:t>
      </w:r>
      <w:r>
        <w:t xml:space="preserve"> </w:t>
      </w:r>
    </w:p>
    <w:p w14:paraId="512B3DF7" w14:textId="1291B099" w:rsidR="00597AC6" w:rsidRDefault="00597AC6" w:rsidP="00597AC6">
      <w:pPr>
        <w:rPr>
          <w:b/>
          <w:bCs/>
        </w:rPr>
      </w:pPr>
      <w:r w:rsidRPr="0D1EA26E">
        <w:rPr>
          <w:b/>
          <w:bCs/>
        </w:rPr>
        <w:t xml:space="preserve">Proposal </w:t>
      </w:r>
      <w:r w:rsidR="00BE3176">
        <w:rPr>
          <w:b/>
          <w:bCs/>
        </w:rPr>
        <w:t>2</w:t>
      </w:r>
      <w:r w:rsidRPr="0D1EA26E">
        <w:rPr>
          <w:b/>
          <w:bCs/>
        </w:rPr>
        <w:t xml:space="preserve">: </w:t>
      </w:r>
      <w:r w:rsidRPr="009C61B4">
        <w:t xml:space="preserve">The gNB provides slice-based RACH isolation by means of </w:t>
      </w:r>
      <w:proofErr w:type="gramStart"/>
      <w:r w:rsidRPr="009C61B4">
        <w:rPr>
          <w:lang w:eastAsia="zh-CN"/>
        </w:rPr>
        <w:t>random access</w:t>
      </w:r>
      <w:proofErr w:type="gramEnd"/>
      <w:r w:rsidRPr="009C61B4">
        <w:rPr>
          <w:lang w:eastAsia="zh-CN"/>
        </w:rPr>
        <w:t xml:space="preserve"> channel resources allocation per </w:t>
      </w:r>
      <w:r w:rsidRPr="009C61B4">
        <w:t xml:space="preserve">one or more slices identified by </w:t>
      </w:r>
      <w:r w:rsidR="006470D7">
        <w:t>ACs</w:t>
      </w:r>
      <w:r w:rsidRPr="009C61B4">
        <w:t>.</w:t>
      </w:r>
    </w:p>
    <w:p w14:paraId="48934EC8" w14:textId="37D7547B" w:rsidR="00597AC6" w:rsidRPr="009C61B4" w:rsidRDefault="00597AC6" w:rsidP="00597AC6">
      <w:r w:rsidRPr="0D1EA26E">
        <w:rPr>
          <w:b/>
          <w:bCs/>
        </w:rPr>
        <w:t xml:space="preserve">Proposal </w:t>
      </w:r>
      <w:r w:rsidR="00BE3176">
        <w:rPr>
          <w:b/>
          <w:bCs/>
        </w:rPr>
        <w:t>3</w:t>
      </w:r>
      <w:r w:rsidRPr="0D1EA26E">
        <w:rPr>
          <w:b/>
          <w:bCs/>
        </w:rPr>
        <w:t xml:space="preserve">: </w:t>
      </w:r>
      <w:r w:rsidRPr="009C61B4">
        <w:t>The gNB provides a slice prioritization by means of</w:t>
      </w:r>
      <w:r w:rsidRPr="009C61B4">
        <w:rPr>
          <w:lang w:eastAsia="zh-CN"/>
        </w:rPr>
        <w:t xml:space="preserve"> </w:t>
      </w:r>
      <w:proofErr w:type="spellStart"/>
      <w:r w:rsidRPr="009C61B4">
        <w:rPr>
          <w:i/>
          <w:iCs/>
          <w:lang w:eastAsia="zh-CN"/>
        </w:rPr>
        <w:t>scalingFactorBI</w:t>
      </w:r>
      <w:proofErr w:type="spellEnd"/>
      <w:r w:rsidRPr="009C61B4">
        <w:rPr>
          <w:lang w:eastAsia="zh-CN"/>
        </w:rPr>
        <w:t xml:space="preserve"> and </w:t>
      </w:r>
      <w:proofErr w:type="spellStart"/>
      <w:r w:rsidRPr="009C61B4">
        <w:rPr>
          <w:i/>
          <w:iCs/>
          <w:lang w:eastAsia="zh-CN"/>
        </w:rPr>
        <w:t>powerRampingStepHighPriority</w:t>
      </w:r>
      <w:proofErr w:type="spellEnd"/>
      <w:r>
        <w:rPr>
          <w:lang w:eastAsia="zh-CN"/>
        </w:rPr>
        <w:t xml:space="preserve"> </w:t>
      </w:r>
      <w:r w:rsidRPr="009C61B4">
        <w:rPr>
          <w:lang w:eastAsia="zh-CN"/>
        </w:rPr>
        <w:t xml:space="preserve">configured </w:t>
      </w:r>
      <w:r w:rsidR="006470D7" w:rsidRPr="009C61B4">
        <w:rPr>
          <w:lang w:eastAsia="zh-CN"/>
        </w:rPr>
        <w:t xml:space="preserve">per </w:t>
      </w:r>
      <w:r w:rsidR="006470D7" w:rsidRPr="009C61B4">
        <w:t xml:space="preserve">one or more slices identified by </w:t>
      </w:r>
      <w:r w:rsidR="006470D7">
        <w:t>ACs</w:t>
      </w:r>
      <w:r w:rsidR="006470D7" w:rsidRPr="009C61B4">
        <w:t>.</w:t>
      </w:r>
    </w:p>
    <w:p w14:paraId="5531940B" w14:textId="13CDAA30" w:rsidR="00597AC6" w:rsidRPr="009C61B4" w:rsidRDefault="00597AC6" w:rsidP="00597AC6">
      <w:pPr>
        <w:jc w:val="both"/>
      </w:pPr>
      <w:r w:rsidRPr="009C61B4">
        <w:rPr>
          <w:b/>
          <w:bCs/>
        </w:rPr>
        <w:t xml:space="preserve">Proposal </w:t>
      </w:r>
      <w:r w:rsidR="00BE3176">
        <w:rPr>
          <w:b/>
          <w:bCs/>
        </w:rPr>
        <w:t>4</w:t>
      </w:r>
      <w:r w:rsidRPr="009C61B4">
        <w:rPr>
          <w:b/>
          <w:bCs/>
        </w:rPr>
        <w:t xml:space="preserve">: </w:t>
      </w:r>
      <w:r w:rsidRPr="009C61B4">
        <w:t>RACH based priorities and RACH load related to slice-based access is decided at gNB.</w:t>
      </w:r>
    </w:p>
    <w:p w14:paraId="494AA8F9" w14:textId="1EAB6BC5" w:rsidR="00597AC6" w:rsidRDefault="00597AC6" w:rsidP="00597AC6">
      <w:pPr>
        <w:jc w:val="both"/>
      </w:pPr>
      <w:r w:rsidRPr="009C61B4">
        <w:rPr>
          <w:b/>
          <w:bCs/>
        </w:rPr>
        <w:t xml:space="preserve">Proposal </w:t>
      </w:r>
      <w:r w:rsidR="00BE3176">
        <w:rPr>
          <w:b/>
          <w:bCs/>
        </w:rPr>
        <w:t>5</w:t>
      </w:r>
      <w:r w:rsidRPr="009C61B4">
        <w:rPr>
          <w:b/>
          <w:bCs/>
        </w:rPr>
        <w:t>:</w:t>
      </w:r>
      <w:r>
        <w:t xml:space="preserve"> RACH prioritization for mobile terminated calls that would involve AS-NAS interaction is out of the current WI scope.</w:t>
      </w:r>
    </w:p>
    <w:p w14:paraId="71D9EC45" w14:textId="34E735E0" w:rsidR="00597AC6" w:rsidRDefault="00597AC6" w:rsidP="00597AC6">
      <w:pPr>
        <w:rPr>
          <w:b/>
          <w:bCs/>
        </w:rPr>
      </w:pPr>
      <w:r w:rsidRPr="0D1EA26E">
        <w:rPr>
          <w:b/>
          <w:bCs/>
        </w:rPr>
        <w:t xml:space="preserve">Proposal </w:t>
      </w:r>
      <w:r w:rsidR="00BE3176">
        <w:rPr>
          <w:b/>
          <w:bCs/>
        </w:rPr>
        <w:t>6</w:t>
      </w:r>
      <w:r>
        <w:rPr>
          <w:b/>
          <w:bCs/>
        </w:rPr>
        <w:t>:</w:t>
      </w:r>
      <w:r w:rsidRPr="0D1EA26E">
        <w:rPr>
          <w:b/>
          <w:bCs/>
        </w:rPr>
        <w:t xml:space="preserve"> </w:t>
      </w:r>
      <w:r w:rsidRPr="009C61B4">
        <w:t>For mobile terminated calls, Paging message can support a priority indication under the condition RAN3/SA2 builds the slice grouping into the priorities.</w:t>
      </w:r>
    </w:p>
    <w:p w14:paraId="34468E43" w14:textId="03A40829" w:rsidR="00DA534D" w:rsidRPr="006E13D1" w:rsidRDefault="00DA534D" w:rsidP="00DA534D">
      <w:pPr>
        <w:pStyle w:val="Heading1"/>
      </w:pPr>
      <w:r>
        <w:t>4</w:t>
      </w:r>
      <w:r>
        <w:tab/>
        <w:t>References</w:t>
      </w:r>
    </w:p>
    <w:p w14:paraId="65127926" w14:textId="03A40829" w:rsidR="00B90328" w:rsidRDefault="00DA534D" w:rsidP="00DA534D">
      <w:r>
        <w:t>[1]</w:t>
      </w:r>
      <w:r>
        <w:tab/>
      </w:r>
      <w:r w:rsidR="00B90328">
        <w:t xml:space="preserve">RP-210912 </w:t>
      </w:r>
      <w:r w:rsidR="00B90328" w:rsidRPr="0D1EA26E">
        <w:rPr>
          <w:i/>
          <w:iCs/>
        </w:rPr>
        <w:t>New WID on enhancement of RAN slicing for NR</w:t>
      </w:r>
    </w:p>
    <w:p w14:paraId="11CC7DEE" w14:textId="01E87CAF" w:rsidR="00DA534D" w:rsidRDefault="002D251D" w:rsidP="00DA534D">
      <w:r>
        <w:t>[2]</w:t>
      </w:r>
      <w:r>
        <w:tab/>
      </w:r>
      <w:r w:rsidR="008F34B8">
        <w:t xml:space="preserve">R2-2102059 </w:t>
      </w:r>
      <w:r w:rsidR="00DA534D">
        <w:t xml:space="preserve">TR </w:t>
      </w:r>
      <w:r w:rsidR="008F34B8" w:rsidRPr="008F34B8">
        <w:t xml:space="preserve">38.832 </w:t>
      </w:r>
      <w:r w:rsidR="008F34B8" w:rsidRPr="002D251D">
        <w:rPr>
          <w:i/>
          <w:iCs/>
        </w:rPr>
        <w:t>Study on enhancement of Radio Access Network (RAN) slicing</w:t>
      </w:r>
    </w:p>
    <w:p w14:paraId="5DF03379" w14:textId="77777777" w:rsidR="00DA534D" w:rsidRPr="00912276" w:rsidRDefault="00DA534D" w:rsidP="00DA534D"/>
    <w:p w14:paraId="417548A3" w14:textId="77777777" w:rsidR="00DA534D" w:rsidRPr="00DA534D" w:rsidRDefault="00DA534D" w:rsidP="00DA534D"/>
    <w:sectPr w:rsidR="00DA534D" w:rsidRPr="00DA534D" w:rsidSect="00DA534D">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015D2" w16cex:dateUtc="2021-04-01T07: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E1B14" w14:textId="77777777" w:rsidR="00D2507E" w:rsidRDefault="00D2507E">
      <w:r>
        <w:separator/>
      </w:r>
    </w:p>
  </w:endnote>
  <w:endnote w:type="continuationSeparator" w:id="0">
    <w:p w14:paraId="367AE57B" w14:textId="77777777" w:rsidR="00D2507E" w:rsidRDefault="00D2507E">
      <w:r>
        <w:continuationSeparator/>
      </w:r>
    </w:p>
  </w:endnote>
  <w:endnote w:type="continuationNotice" w:id="1">
    <w:p w14:paraId="76AB9C20" w14:textId="77777777" w:rsidR="00D2507E" w:rsidRDefault="00D250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13F47" w14:textId="77777777" w:rsidR="00D2507E" w:rsidRDefault="00D2507E">
      <w:r>
        <w:separator/>
      </w:r>
    </w:p>
  </w:footnote>
  <w:footnote w:type="continuationSeparator" w:id="0">
    <w:p w14:paraId="52AB00BE" w14:textId="77777777" w:rsidR="00D2507E" w:rsidRDefault="00D2507E">
      <w:r>
        <w:continuationSeparator/>
      </w:r>
    </w:p>
  </w:footnote>
  <w:footnote w:type="continuationNotice" w:id="1">
    <w:p w14:paraId="44E73FB4" w14:textId="77777777" w:rsidR="00D2507E" w:rsidRDefault="00D250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5560C"/>
    <w:multiLevelType w:val="multilevel"/>
    <w:tmpl w:val="2C12398C"/>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12370CDC"/>
    <w:multiLevelType w:val="multilevel"/>
    <w:tmpl w:val="2C12398C"/>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1E821F42"/>
    <w:multiLevelType w:val="multilevel"/>
    <w:tmpl w:val="8CA6368A"/>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596D06"/>
    <w:multiLevelType w:val="multilevel"/>
    <w:tmpl w:val="2C12398C"/>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BD3083"/>
    <w:multiLevelType w:val="hybridMultilevel"/>
    <w:tmpl w:val="6CCE8B90"/>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E20753A"/>
    <w:multiLevelType w:val="hybridMultilevel"/>
    <w:tmpl w:val="2FA2A724"/>
    <w:lvl w:ilvl="0" w:tplc="D3C4C196">
      <w:start w:val="1"/>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3" w15:restartNumberingAfterBreak="0">
    <w:nsid w:val="5C921F01"/>
    <w:multiLevelType w:val="hybridMultilevel"/>
    <w:tmpl w:val="8BA47C22"/>
    <w:lvl w:ilvl="0" w:tplc="CE122590">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10"/>
  </w:num>
  <w:num w:numId="7">
    <w:abstractNumId w:val="11"/>
  </w:num>
  <w:num w:numId="8">
    <w:abstractNumId w:val="14"/>
  </w:num>
  <w:num w:numId="9">
    <w:abstractNumId w:val="13"/>
  </w:num>
  <w:num w:numId="10">
    <w:abstractNumId w:val="12"/>
  </w:num>
  <w:num w:numId="11">
    <w:abstractNumId w:val="9"/>
  </w:num>
  <w:num w:numId="12">
    <w:abstractNumId w:val="4"/>
  </w:num>
  <w:num w:numId="13">
    <w:abstractNumId w:val="8"/>
  </w:num>
  <w:num w:numId="14">
    <w:abstractNumId w:val="3"/>
  </w:num>
  <w:num w:numId="15">
    <w:abstractNumId w:val="2"/>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59"/>
    <w:rsid w:val="00016557"/>
    <w:rsid w:val="00023C40"/>
    <w:rsid w:val="00024FAA"/>
    <w:rsid w:val="00033397"/>
    <w:rsid w:val="000350B4"/>
    <w:rsid w:val="00036147"/>
    <w:rsid w:val="00040095"/>
    <w:rsid w:val="00047182"/>
    <w:rsid w:val="000502A0"/>
    <w:rsid w:val="00050BF7"/>
    <w:rsid w:val="00063778"/>
    <w:rsid w:val="0006612E"/>
    <w:rsid w:val="00073C9C"/>
    <w:rsid w:val="00080512"/>
    <w:rsid w:val="00090468"/>
    <w:rsid w:val="00094568"/>
    <w:rsid w:val="000A4627"/>
    <w:rsid w:val="000B453F"/>
    <w:rsid w:val="000B7BCF"/>
    <w:rsid w:val="000C2737"/>
    <w:rsid w:val="000C522B"/>
    <w:rsid w:val="000C59CD"/>
    <w:rsid w:val="000D4D0E"/>
    <w:rsid w:val="000D58AB"/>
    <w:rsid w:val="00107F99"/>
    <w:rsid w:val="00112F1A"/>
    <w:rsid w:val="00130C6E"/>
    <w:rsid w:val="001366AC"/>
    <w:rsid w:val="001404F2"/>
    <w:rsid w:val="00145075"/>
    <w:rsid w:val="00162781"/>
    <w:rsid w:val="001741A0"/>
    <w:rsid w:val="00175FA0"/>
    <w:rsid w:val="00194CD0"/>
    <w:rsid w:val="001B2727"/>
    <w:rsid w:val="001B49C9"/>
    <w:rsid w:val="001C23F4"/>
    <w:rsid w:val="001C4F79"/>
    <w:rsid w:val="001D71A7"/>
    <w:rsid w:val="001E2162"/>
    <w:rsid w:val="001F168B"/>
    <w:rsid w:val="001F7831"/>
    <w:rsid w:val="0020369D"/>
    <w:rsid w:val="00204045"/>
    <w:rsid w:val="0020712B"/>
    <w:rsid w:val="00213AC0"/>
    <w:rsid w:val="0022606D"/>
    <w:rsid w:val="00226256"/>
    <w:rsid w:val="00227868"/>
    <w:rsid w:val="00231728"/>
    <w:rsid w:val="002363F7"/>
    <w:rsid w:val="00244A05"/>
    <w:rsid w:val="00250404"/>
    <w:rsid w:val="002574A8"/>
    <w:rsid w:val="002610D8"/>
    <w:rsid w:val="0026238C"/>
    <w:rsid w:val="00272987"/>
    <w:rsid w:val="002747EC"/>
    <w:rsid w:val="00274933"/>
    <w:rsid w:val="002855BF"/>
    <w:rsid w:val="00297B1E"/>
    <w:rsid w:val="002B1A10"/>
    <w:rsid w:val="002B7246"/>
    <w:rsid w:val="002D1681"/>
    <w:rsid w:val="002D251D"/>
    <w:rsid w:val="002E0435"/>
    <w:rsid w:val="002E0BCF"/>
    <w:rsid w:val="002E7DBB"/>
    <w:rsid w:val="002F0D22"/>
    <w:rsid w:val="002F3559"/>
    <w:rsid w:val="0030167A"/>
    <w:rsid w:val="00303691"/>
    <w:rsid w:val="003115D2"/>
    <w:rsid w:val="00311B17"/>
    <w:rsid w:val="0031351D"/>
    <w:rsid w:val="00315C76"/>
    <w:rsid w:val="003172DC"/>
    <w:rsid w:val="00325AE3"/>
    <w:rsid w:val="00326069"/>
    <w:rsid w:val="0033176A"/>
    <w:rsid w:val="00331C41"/>
    <w:rsid w:val="00333A87"/>
    <w:rsid w:val="00346320"/>
    <w:rsid w:val="003530AA"/>
    <w:rsid w:val="0035462D"/>
    <w:rsid w:val="0036459E"/>
    <w:rsid w:val="00364B41"/>
    <w:rsid w:val="00380A2C"/>
    <w:rsid w:val="00383096"/>
    <w:rsid w:val="003863A8"/>
    <w:rsid w:val="0039346C"/>
    <w:rsid w:val="003A41EF"/>
    <w:rsid w:val="003B40AD"/>
    <w:rsid w:val="003B6CF3"/>
    <w:rsid w:val="003C4C13"/>
    <w:rsid w:val="003C4E37"/>
    <w:rsid w:val="003C79B3"/>
    <w:rsid w:val="003D0398"/>
    <w:rsid w:val="003D106B"/>
    <w:rsid w:val="003D5F38"/>
    <w:rsid w:val="003E16BE"/>
    <w:rsid w:val="003F4E28"/>
    <w:rsid w:val="003F756C"/>
    <w:rsid w:val="004006E8"/>
    <w:rsid w:val="00401855"/>
    <w:rsid w:val="00422048"/>
    <w:rsid w:val="00422A28"/>
    <w:rsid w:val="00433744"/>
    <w:rsid w:val="00465587"/>
    <w:rsid w:val="004667DF"/>
    <w:rsid w:val="00470471"/>
    <w:rsid w:val="00477455"/>
    <w:rsid w:val="00481043"/>
    <w:rsid w:val="00483B47"/>
    <w:rsid w:val="00487960"/>
    <w:rsid w:val="004A1F7B"/>
    <w:rsid w:val="004A55AD"/>
    <w:rsid w:val="004C44D2"/>
    <w:rsid w:val="004C6173"/>
    <w:rsid w:val="004D3578"/>
    <w:rsid w:val="004D380D"/>
    <w:rsid w:val="004D795B"/>
    <w:rsid w:val="004E1E9D"/>
    <w:rsid w:val="004E213A"/>
    <w:rsid w:val="004E3DCF"/>
    <w:rsid w:val="004F4540"/>
    <w:rsid w:val="004F73A7"/>
    <w:rsid w:val="00500D31"/>
    <w:rsid w:val="00503171"/>
    <w:rsid w:val="00506C28"/>
    <w:rsid w:val="005116A1"/>
    <w:rsid w:val="00522BD9"/>
    <w:rsid w:val="00534DA0"/>
    <w:rsid w:val="00543E6C"/>
    <w:rsid w:val="00565087"/>
    <w:rsid w:val="0056573F"/>
    <w:rsid w:val="00571279"/>
    <w:rsid w:val="00592ECC"/>
    <w:rsid w:val="005947C3"/>
    <w:rsid w:val="00597AC6"/>
    <w:rsid w:val="005A49C6"/>
    <w:rsid w:val="005B5DAA"/>
    <w:rsid w:val="005B63A6"/>
    <w:rsid w:val="005E34EC"/>
    <w:rsid w:val="005E7656"/>
    <w:rsid w:val="00611566"/>
    <w:rsid w:val="00621B27"/>
    <w:rsid w:val="00627E01"/>
    <w:rsid w:val="006348B2"/>
    <w:rsid w:val="00646D99"/>
    <w:rsid w:val="006470D7"/>
    <w:rsid w:val="006530C1"/>
    <w:rsid w:val="0065563A"/>
    <w:rsid w:val="00656910"/>
    <w:rsid w:val="006574C0"/>
    <w:rsid w:val="006628A2"/>
    <w:rsid w:val="00696821"/>
    <w:rsid w:val="006A2B2C"/>
    <w:rsid w:val="006A72CF"/>
    <w:rsid w:val="006C3F17"/>
    <w:rsid w:val="006C66D8"/>
    <w:rsid w:val="006D1E24"/>
    <w:rsid w:val="006D35DE"/>
    <w:rsid w:val="006E1417"/>
    <w:rsid w:val="006F27CC"/>
    <w:rsid w:val="006F3CBC"/>
    <w:rsid w:val="006F6A2C"/>
    <w:rsid w:val="007069DC"/>
    <w:rsid w:val="00710201"/>
    <w:rsid w:val="00711732"/>
    <w:rsid w:val="0072073A"/>
    <w:rsid w:val="0072491C"/>
    <w:rsid w:val="007339D1"/>
    <w:rsid w:val="007342B5"/>
    <w:rsid w:val="0073455E"/>
    <w:rsid w:val="00734A5B"/>
    <w:rsid w:val="007405A7"/>
    <w:rsid w:val="00743844"/>
    <w:rsid w:val="00744E76"/>
    <w:rsid w:val="00745B57"/>
    <w:rsid w:val="00750C02"/>
    <w:rsid w:val="00757D40"/>
    <w:rsid w:val="007601BC"/>
    <w:rsid w:val="007662B5"/>
    <w:rsid w:val="00781F0F"/>
    <w:rsid w:val="00783534"/>
    <w:rsid w:val="0078727C"/>
    <w:rsid w:val="0079049D"/>
    <w:rsid w:val="00791E7E"/>
    <w:rsid w:val="00793DC5"/>
    <w:rsid w:val="00796823"/>
    <w:rsid w:val="007A2E55"/>
    <w:rsid w:val="007A6328"/>
    <w:rsid w:val="007B18D8"/>
    <w:rsid w:val="007C095F"/>
    <w:rsid w:val="007C2DD0"/>
    <w:rsid w:val="007D5C7E"/>
    <w:rsid w:val="007F2E08"/>
    <w:rsid w:val="007F56C2"/>
    <w:rsid w:val="008028A4"/>
    <w:rsid w:val="008052B6"/>
    <w:rsid w:val="00810427"/>
    <w:rsid w:val="00813245"/>
    <w:rsid w:val="0081615B"/>
    <w:rsid w:val="0082095B"/>
    <w:rsid w:val="00821D7E"/>
    <w:rsid w:val="00840DE0"/>
    <w:rsid w:val="00843C88"/>
    <w:rsid w:val="00846B35"/>
    <w:rsid w:val="00851831"/>
    <w:rsid w:val="00852A72"/>
    <w:rsid w:val="0086045A"/>
    <w:rsid w:val="008607A8"/>
    <w:rsid w:val="0086354A"/>
    <w:rsid w:val="008768CA"/>
    <w:rsid w:val="008771C5"/>
    <w:rsid w:val="00877EF9"/>
    <w:rsid w:val="00880559"/>
    <w:rsid w:val="00881E16"/>
    <w:rsid w:val="00882691"/>
    <w:rsid w:val="00892A8D"/>
    <w:rsid w:val="008A5175"/>
    <w:rsid w:val="008B5306"/>
    <w:rsid w:val="008C2E2A"/>
    <w:rsid w:val="008C3057"/>
    <w:rsid w:val="008C3B63"/>
    <w:rsid w:val="008D0E3B"/>
    <w:rsid w:val="008D2E4D"/>
    <w:rsid w:val="008E74B4"/>
    <w:rsid w:val="008F34B8"/>
    <w:rsid w:val="008F396F"/>
    <w:rsid w:val="008F3DCD"/>
    <w:rsid w:val="008F7D16"/>
    <w:rsid w:val="0090271F"/>
    <w:rsid w:val="00902DB9"/>
    <w:rsid w:val="0090466A"/>
    <w:rsid w:val="00905916"/>
    <w:rsid w:val="0091145B"/>
    <w:rsid w:val="00913866"/>
    <w:rsid w:val="00923655"/>
    <w:rsid w:val="009245D7"/>
    <w:rsid w:val="00936071"/>
    <w:rsid w:val="009376CD"/>
    <w:rsid w:val="00940212"/>
    <w:rsid w:val="00942EC2"/>
    <w:rsid w:val="009465A3"/>
    <w:rsid w:val="00951412"/>
    <w:rsid w:val="00957CAB"/>
    <w:rsid w:val="009600AB"/>
    <w:rsid w:val="00961B32"/>
    <w:rsid w:val="00962509"/>
    <w:rsid w:val="00966996"/>
    <w:rsid w:val="00970DB3"/>
    <w:rsid w:val="0097263E"/>
    <w:rsid w:val="00974BB0"/>
    <w:rsid w:val="00975BCD"/>
    <w:rsid w:val="00976BD0"/>
    <w:rsid w:val="00977175"/>
    <w:rsid w:val="009928A9"/>
    <w:rsid w:val="009930DF"/>
    <w:rsid w:val="009A0AF3"/>
    <w:rsid w:val="009A1FE0"/>
    <w:rsid w:val="009A3AF5"/>
    <w:rsid w:val="009B07CD"/>
    <w:rsid w:val="009C19E9"/>
    <w:rsid w:val="009D2882"/>
    <w:rsid w:val="009D74A6"/>
    <w:rsid w:val="009E0E87"/>
    <w:rsid w:val="00A10F02"/>
    <w:rsid w:val="00A11510"/>
    <w:rsid w:val="00A204CA"/>
    <w:rsid w:val="00A209D6"/>
    <w:rsid w:val="00A217B6"/>
    <w:rsid w:val="00A22738"/>
    <w:rsid w:val="00A41DA9"/>
    <w:rsid w:val="00A430EC"/>
    <w:rsid w:val="00A53724"/>
    <w:rsid w:val="00A54B2B"/>
    <w:rsid w:val="00A63CCF"/>
    <w:rsid w:val="00A82346"/>
    <w:rsid w:val="00A8383D"/>
    <w:rsid w:val="00A9671C"/>
    <w:rsid w:val="00AA1553"/>
    <w:rsid w:val="00AB32C7"/>
    <w:rsid w:val="00AC4AC8"/>
    <w:rsid w:val="00AD1F7D"/>
    <w:rsid w:val="00AE4E28"/>
    <w:rsid w:val="00B0064B"/>
    <w:rsid w:val="00B05380"/>
    <w:rsid w:val="00B05962"/>
    <w:rsid w:val="00B06610"/>
    <w:rsid w:val="00B13167"/>
    <w:rsid w:val="00B15449"/>
    <w:rsid w:val="00B16C2F"/>
    <w:rsid w:val="00B23A15"/>
    <w:rsid w:val="00B27303"/>
    <w:rsid w:val="00B47FD1"/>
    <w:rsid w:val="00B516BB"/>
    <w:rsid w:val="00B54FC5"/>
    <w:rsid w:val="00B63634"/>
    <w:rsid w:val="00B708BB"/>
    <w:rsid w:val="00B7538C"/>
    <w:rsid w:val="00B84DB2"/>
    <w:rsid w:val="00B90328"/>
    <w:rsid w:val="00B91467"/>
    <w:rsid w:val="00BA3891"/>
    <w:rsid w:val="00BA605D"/>
    <w:rsid w:val="00BC3555"/>
    <w:rsid w:val="00BC5A43"/>
    <w:rsid w:val="00BE3176"/>
    <w:rsid w:val="00BF291C"/>
    <w:rsid w:val="00C02017"/>
    <w:rsid w:val="00C04E32"/>
    <w:rsid w:val="00C12B51"/>
    <w:rsid w:val="00C226EE"/>
    <w:rsid w:val="00C24650"/>
    <w:rsid w:val="00C25465"/>
    <w:rsid w:val="00C272CF"/>
    <w:rsid w:val="00C27AD5"/>
    <w:rsid w:val="00C33079"/>
    <w:rsid w:val="00C5018F"/>
    <w:rsid w:val="00C55A12"/>
    <w:rsid w:val="00C57C7C"/>
    <w:rsid w:val="00C62A57"/>
    <w:rsid w:val="00C64F5A"/>
    <w:rsid w:val="00C6553E"/>
    <w:rsid w:val="00C67D6A"/>
    <w:rsid w:val="00C83A13"/>
    <w:rsid w:val="00C86F10"/>
    <w:rsid w:val="00C9068C"/>
    <w:rsid w:val="00C92967"/>
    <w:rsid w:val="00CA3D0C"/>
    <w:rsid w:val="00CA4FE8"/>
    <w:rsid w:val="00CA654B"/>
    <w:rsid w:val="00CB0EFD"/>
    <w:rsid w:val="00CB72B8"/>
    <w:rsid w:val="00CC0E1C"/>
    <w:rsid w:val="00CD0163"/>
    <w:rsid w:val="00CD0BA8"/>
    <w:rsid w:val="00CD4C7B"/>
    <w:rsid w:val="00CD58FE"/>
    <w:rsid w:val="00CE0753"/>
    <w:rsid w:val="00CE6DDC"/>
    <w:rsid w:val="00D05DD9"/>
    <w:rsid w:val="00D2507E"/>
    <w:rsid w:val="00D33BE3"/>
    <w:rsid w:val="00D3792D"/>
    <w:rsid w:val="00D53BDD"/>
    <w:rsid w:val="00D55E47"/>
    <w:rsid w:val="00D62E19"/>
    <w:rsid w:val="00D6527F"/>
    <w:rsid w:val="00D67CD1"/>
    <w:rsid w:val="00D738D6"/>
    <w:rsid w:val="00D80795"/>
    <w:rsid w:val="00D854BE"/>
    <w:rsid w:val="00D87E00"/>
    <w:rsid w:val="00D9134D"/>
    <w:rsid w:val="00D9280E"/>
    <w:rsid w:val="00D96D11"/>
    <w:rsid w:val="00DA534D"/>
    <w:rsid w:val="00DA61C3"/>
    <w:rsid w:val="00DA7A03"/>
    <w:rsid w:val="00DB0DB8"/>
    <w:rsid w:val="00DB1818"/>
    <w:rsid w:val="00DC309B"/>
    <w:rsid w:val="00DC4DA2"/>
    <w:rsid w:val="00DC5261"/>
    <w:rsid w:val="00DE25D2"/>
    <w:rsid w:val="00DE4F61"/>
    <w:rsid w:val="00DF4F95"/>
    <w:rsid w:val="00E01F86"/>
    <w:rsid w:val="00E06F84"/>
    <w:rsid w:val="00E41004"/>
    <w:rsid w:val="00E46C08"/>
    <w:rsid w:val="00E471CF"/>
    <w:rsid w:val="00E5007A"/>
    <w:rsid w:val="00E50C91"/>
    <w:rsid w:val="00E51F8B"/>
    <w:rsid w:val="00E62835"/>
    <w:rsid w:val="00E73909"/>
    <w:rsid w:val="00E77645"/>
    <w:rsid w:val="00E82CC3"/>
    <w:rsid w:val="00E83697"/>
    <w:rsid w:val="00E859B6"/>
    <w:rsid w:val="00E96F47"/>
    <w:rsid w:val="00EA49C7"/>
    <w:rsid w:val="00EA66C9"/>
    <w:rsid w:val="00EB0863"/>
    <w:rsid w:val="00EC4A25"/>
    <w:rsid w:val="00EF612C"/>
    <w:rsid w:val="00F025A2"/>
    <w:rsid w:val="00F036E9"/>
    <w:rsid w:val="00F0606D"/>
    <w:rsid w:val="00F07388"/>
    <w:rsid w:val="00F1448B"/>
    <w:rsid w:val="00F16414"/>
    <w:rsid w:val="00F2026E"/>
    <w:rsid w:val="00F2210A"/>
    <w:rsid w:val="00F31372"/>
    <w:rsid w:val="00F37743"/>
    <w:rsid w:val="00F54A3D"/>
    <w:rsid w:val="00F54CB0"/>
    <w:rsid w:val="00F579CD"/>
    <w:rsid w:val="00F653B8"/>
    <w:rsid w:val="00F71B89"/>
    <w:rsid w:val="00F7353C"/>
    <w:rsid w:val="00F745B0"/>
    <w:rsid w:val="00F76F8F"/>
    <w:rsid w:val="00F830F0"/>
    <w:rsid w:val="00F84F4D"/>
    <w:rsid w:val="00F90D74"/>
    <w:rsid w:val="00F941DF"/>
    <w:rsid w:val="00F9545B"/>
    <w:rsid w:val="00F970C5"/>
    <w:rsid w:val="00FA1266"/>
    <w:rsid w:val="00FB36FA"/>
    <w:rsid w:val="00FB748D"/>
    <w:rsid w:val="00FB7B42"/>
    <w:rsid w:val="00FB7BE9"/>
    <w:rsid w:val="00FC1192"/>
    <w:rsid w:val="00FC5A2B"/>
    <w:rsid w:val="00FE106D"/>
    <w:rsid w:val="00FE251B"/>
    <w:rsid w:val="00FE511E"/>
    <w:rsid w:val="00FE6E81"/>
    <w:rsid w:val="00FE7CAC"/>
    <w:rsid w:val="08A7B930"/>
    <w:rsid w:val="09B178D1"/>
    <w:rsid w:val="09E701AC"/>
    <w:rsid w:val="0D1EA26E"/>
    <w:rsid w:val="0E905BFB"/>
    <w:rsid w:val="146E4565"/>
    <w:rsid w:val="1EEF82D0"/>
    <w:rsid w:val="249F15D1"/>
    <w:rsid w:val="4FEB76C9"/>
    <w:rsid w:val="581DC1C7"/>
    <w:rsid w:val="6228F23F"/>
    <w:rsid w:val="689A2358"/>
    <w:rsid w:val="6BC59675"/>
    <w:rsid w:val="6D5E9C7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54B736C0-653A-4B56-899D-23912AE7C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E317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
    <w:name w:val="B1 Char"/>
    <w:link w:val="B1"/>
    <w:qFormat/>
    <w:locked/>
    <w:rsid w:val="00483B47"/>
    <w:rPr>
      <w:lang w:eastAsia="en-US"/>
    </w:rPr>
  </w:style>
  <w:style w:type="character" w:customStyle="1" w:styleId="THChar">
    <w:name w:val="TH Char"/>
    <w:link w:val="TH"/>
    <w:qFormat/>
    <w:locked/>
    <w:rsid w:val="00483B47"/>
    <w:rPr>
      <w:rFonts w:ascii="Arial" w:hAnsi="Arial"/>
      <w:b/>
      <w:lang w:eastAsia="en-US"/>
    </w:rPr>
  </w:style>
  <w:style w:type="character" w:customStyle="1" w:styleId="TFChar">
    <w:name w:val="TF Char"/>
    <w:link w:val="TF"/>
    <w:qFormat/>
    <w:locked/>
    <w:rsid w:val="00483B47"/>
    <w:rPr>
      <w:rFonts w:ascii="Arial" w:hAnsi="Arial"/>
      <w:b/>
      <w:lang w:eastAsia="en-US"/>
    </w:rPr>
  </w:style>
  <w:style w:type="character" w:customStyle="1" w:styleId="NOChar">
    <w:name w:val="NO Char"/>
    <w:link w:val="NO"/>
    <w:qFormat/>
    <w:locked/>
    <w:rsid w:val="0082095B"/>
    <w:rPr>
      <w:lang w:eastAsia="en-US"/>
    </w:rPr>
  </w:style>
  <w:style w:type="character" w:customStyle="1" w:styleId="TALCar">
    <w:name w:val="TAL Car"/>
    <w:link w:val="TAL"/>
    <w:qFormat/>
    <w:locked/>
    <w:rsid w:val="0082095B"/>
    <w:rPr>
      <w:rFonts w:ascii="Arial" w:hAnsi="Arial"/>
      <w:sz w:val="18"/>
      <w:lang w:eastAsia="en-US"/>
    </w:rPr>
  </w:style>
  <w:style w:type="character" w:customStyle="1" w:styleId="TACChar">
    <w:name w:val="TAC Char"/>
    <w:link w:val="TAC"/>
    <w:locked/>
    <w:rsid w:val="0082095B"/>
    <w:rPr>
      <w:rFonts w:ascii="Arial" w:hAnsi="Arial"/>
      <w:sz w:val="18"/>
      <w:lang w:eastAsia="en-US"/>
    </w:rPr>
  </w:style>
  <w:style w:type="character" w:customStyle="1" w:styleId="TAHCar">
    <w:name w:val="TAH Car"/>
    <w:link w:val="TAH"/>
    <w:qFormat/>
    <w:locked/>
    <w:rsid w:val="0082095B"/>
    <w:rPr>
      <w:rFonts w:ascii="Arial" w:hAnsi="Arial"/>
      <w:b/>
      <w:sz w:val="18"/>
      <w:lang w:eastAsia="en-US"/>
    </w:rPr>
  </w:style>
  <w:style w:type="character" w:styleId="CommentReference">
    <w:name w:val="annotation reference"/>
    <w:basedOn w:val="DefaultParagraphFont"/>
    <w:qFormat/>
    <w:rsid w:val="00B63634"/>
    <w:rPr>
      <w:sz w:val="16"/>
      <w:szCs w:val="16"/>
    </w:rPr>
  </w:style>
  <w:style w:type="paragraph" w:styleId="CommentText">
    <w:name w:val="annotation text"/>
    <w:basedOn w:val="Normal"/>
    <w:link w:val="CommentTextChar"/>
    <w:qFormat/>
    <w:rsid w:val="00B63634"/>
  </w:style>
  <w:style w:type="character" w:customStyle="1" w:styleId="CommentTextChar">
    <w:name w:val="Comment Text Char"/>
    <w:basedOn w:val="DefaultParagraphFont"/>
    <w:link w:val="CommentText"/>
    <w:qFormat/>
    <w:rsid w:val="00B63634"/>
    <w:rPr>
      <w:lang w:eastAsia="en-US"/>
    </w:rPr>
  </w:style>
  <w:style w:type="paragraph" w:styleId="CommentSubject">
    <w:name w:val="annotation subject"/>
    <w:basedOn w:val="CommentText"/>
    <w:next w:val="CommentText"/>
    <w:link w:val="CommentSubjectChar"/>
    <w:rsid w:val="00B63634"/>
    <w:rPr>
      <w:b/>
      <w:bCs/>
    </w:rPr>
  </w:style>
  <w:style w:type="character" w:customStyle="1" w:styleId="CommentSubjectChar">
    <w:name w:val="Comment Subject Char"/>
    <w:basedOn w:val="CommentTextChar"/>
    <w:link w:val="CommentSubject"/>
    <w:rsid w:val="00B63634"/>
    <w:rPr>
      <w:b/>
      <w:bCs/>
      <w:lang w:eastAsia="en-US"/>
    </w:rPr>
  </w:style>
  <w:style w:type="character" w:customStyle="1" w:styleId="PLChar">
    <w:name w:val="PL Char"/>
    <w:link w:val="PL"/>
    <w:qFormat/>
    <w:locked/>
    <w:rsid w:val="00846B35"/>
    <w:rPr>
      <w:rFonts w:ascii="Courier New" w:hAnsi="Courier New"/>
      <w:noProof/>
      <w:sz w:val="16"/>
      <w:lang w:eastAsia="en-US"/>
    </w:rPr>
  </w:style>
  <w:style w:type="paragraph" w:customStyle="1" w:styleId="Agreement">
    <w:name w:val="Agreement"/>
    <w:basedOn w:val="Normal"/>
    <w:next w:val="Normal"/>
    <w:qFormat/>
    <w:rsid w:val="00846B35"/>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743844"/>
    <w:pPr>
      <w:ind w:left="720"/>
      <w:contextualSpacing/>
    </w:pPr>
  </w:style>
  <w:style w:type="character" w:customStyle="1" w:styleId="Heading4Char">
    <w:name w:val="Heading 4 Char"/>
    <w:basedOn w:val="DefaultParagraphFont"/>
    <w:link w:val="Heading4"/>
    <w:rsid w:val="007405A7"/>
    <w:rPr>
      <w:rFonts w:ascii="Arial" w:hAnsi="Arial"/>
      <w:sz w:val="24"/>
      <w:lang w:eastAsia="en-US"/>
    </w:rPr>
  </w:style>
  <w:style w:type="character" w:customStyle="1" w:styleId="Heading3Char">
    <w:name w:val="Heading 3 Char"/>
    <w:basedOn w:val="DefaultParagraphFont"/>
    <w:link w:val="Heading3"/>
    <w:rsid w:val="0048104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40489">
      <w:bodyDiv w:val="1"/>
      <w:marLeft w:val="0"/>
      <w:marRight w:val="0"/>
      <w:marTop w:val="0"/>
      <w:marBottom w:val="0"/>
      <w:divBdr>
        <w:top w:val="none" w:sz="0" w:space="0" w:color="auto"/>
        <w:left w:val="none" w:sz="0" w:space="0" w:color="auto"/>
        <w:bottom w:val="none" w:sz="0" w:space="0" w:color="auto"/>
        <w:right w:val="none" w:sz="0" w:space="0" w:color="auto"/>
      </w:divBdr>
    </w:div>
    <w:div w:id="382291401">
      <w:bodyDiv w:val="1"/>
      <w:marLeft w:val="0"/>
      <w:marRight w:val="0"/>
      <w:marTop w:val="0"/>
      <w:marBottom w:val="0"/>
      <w:divBdr>
        <w:top w:val="none" w:sz="0" w:space="0" w:color="auto"/>
        <w:left w:val="none" w:sz="0" w:space="0" w:color="auto"/>
        <w:bottom w:val="none" w:sz="0" w:space="0" w:color="auto"/>
        <w:right w:val="none" w:sz="0" w:space="0" w:color="auto"/>
      </w:divBdr>
    </w:div>
    <w:div w:id="400831674">
      <w:bodyDiv w:val="1"/>
      <w:marLeft w:val="0"/>
      <w:marRight w:val="0"/>
      <w:marTop w:val="0"/>
      <w:marBottom w:val="0"/>
      <w:divBdr>
        <w:top w:val="none" w:sz="0" w:space="0" w:color="auto"/>
        <w:left w:val="none" w:sz="0" w:space="0" w:color="auto"/>
        <w:bottom w:val="none" w:sz="0" w:space="0" w:color="auto"/>
        <w:right w:val="none" w:sz="0" w:space="0" w:color="auto"/>
      </w:divBdr>
    </w:div>
    <w:div w:id="723991582">
      <w:bodyDiv w:val="1"/>
      <w:marLeft w:val="0"/>
      <w:marRight w:val="0"/>
      <w:marTop w:val="0"/>
      <w:marBottom w:val="0"/>
      <w:divBdr>
        <w:top w:val="none" w:sz="0" w:space="0" w:color="auto"/>
        <w:left w:val="none" w:sz="0" w:space="0" w:color="auto"/>
        <w:bottom w:val="none" w:sz="0" w:space="0" w:color="auto"/>
        <w:right w:val="none" w:sz="0" w:space="0" w:color="auto"/>
      </w:divBdr>
    </w:div>
    <w:div w:id="820387793">
      <w:bodyDiv w:val="1"/>
      <w:marLeft w:val="0"/>
      <w:marRight w:val="0"/>
      <w:marTop w:val="0"/>
      <w:marBottom w:val="0"/>
      <w:divBdr>
        <w:top w:val="none" w:sz="0" w:space="0" w:color="auto"/>
        <w:left w:val="none" w:sz="0" w:space="0" w:color="auto"/>
        <w:bottom w:val="none" w:sz="0" w:space="0" w:color="auto"/>
        <w:right w:val="none" w:sz="0" w:space="0" w:color="auto"/>
      </w:divBdr>
    </w:div>
    <w:div w:id="84975552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31393884">
      <w:bodyDiv w:val="1"/>
      <w:marLeft w:val="0"/>
      <w:marRight w:val="0"/>
      <w:marTop w:val="0"/>
      <w:marBottom w:val="0"/>
      <w:divBdr>
        <w:top w:val="none" w:sz="0" w:space="0" w:color="auto"/>
        <w:left w:val="none" w:sz="0" w:space="0" w:color="auto"/>
        <w:bottom w:val="none" w:sz="0" w:space="0" w:color="auto"/>
        <w:right w:val="none" w:sz="0" w:space="0" w:color="auto"/>
      </w:divBdr>
    </w:div>
    <w:div w:id="213582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5AIRPNAIUNRU-859666464-8444</_dlc_DocId>
    <_dlc_DocIdUrl xmlns="71c5aaf6-e6ce-465b-b873-5148d2a4c105">
      <Url>https://nokia.sharepoint.com/sites/c5g/e2earch/_layouts/15/DocIdRedir.aspx?ID=5AIRPNAIUNRU-859666464-8444</Url>
      <Description>5AIRPNAIUNRU-859666464-8444</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40F3A7-5E14-4944-A3C4-4DE5B26E000F}">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4646BDEF-94BD-42E0-B8A7-4D1C64231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1812</Words>
  <Characters>10332</Characters>
  <Application>Microsoft Office Word</Application>
  <DocSecurity>0</DocSecurity>
  <Lines>86</Lines>
  <Paragraphs>24</Paragraphs>
  <ScaleCrop>false</ScaleCrop>
  <Manager/>
  <Company>Nokia</Company>
  <LinksUpToDate>false</LinksUpToDate>
  <CharactersWithSpaces>12120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2021-04-01T20:37:00Z</dcterms:created>
  <dcterms:modified xsi:type="dcterms:W3CDTF">2021-04-01T20:37:00Z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7928ba8b-e51c-4af8-922f-4736fc80b623</vt:lpwstr>
  </property>
</Properties>
</file>